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1EBF4" w14:textId="77777777" w:rsidR="00E114E1" w:rsidRPr="00A12737" w:rsidRDefault="00A73C44" w:rsidP="00F13968">
      <w:pPr>
        <w:overflowPunct w:val="0"/>
        <w:autoSpaceDE w:val="0"/>
        <w:autoSpaceDN w:val="0"/>
        <w:adjustRightInd w:val="0"/>
        <w:spacing w:before="120" w:after="120" w:line="240" w:lineRule="auto"/>
        <w:jc w:val="center"/>
        <w:textAlignment w:val="baseline"/>
        <w:rPr>
          <w:b/>
          <w:caps/>
          <w:sz w:val="24"/>
          <w:szCs w:val="24"/>
        </w:rPr>
      </w:pPr>
      <w:r w:rsidRPr="00A12737">
        <w:rPr>
          <w:rFonts w:cs="Arial"/>
          <w:b/>
          <w:caps/>
          <w:sz w:val="24"/>
          <w:szCs w:val="24"/>
        </w:rPr>
        <w:t xml:space="preserve">UMOWA </w:t>
      </w:r>
      <w:r w:rsidR="00E114E1" w:rsidRPr="00A12737">
        <w:rPr>
          <w:b/>
          <w:caps/>
          <w:sz w:val="24"/>
          <w:szCs w:val="24"/>
        </w:rPr>
        <w:t>o świadczenie usług w przedmiocie</w:t>
      </w:r>
    </w:p>
    <w:p w14:paraId="3C5CFB8E" w14:textId="47876C8D" w:rsidR="00F4228C" w:rsidRPr="00F13968" w:rsidRDefault="00F4228C" w:rsidP="00F13968">
      <w:pPr>
        <w:overflowPunct w:val="0"/>
        <w:autoSpaceDE w:val="0"/>
        <w:autoSpaceDN w:val="0"/>
        <w:adjustRightInd w:val="0"/>
        <w:spacing w:before="120" w:after="120" w:line="240" w:lineRule="auto"/>
        <w:jc w:val="center"/>
        <w:textAlignment w:val="baseline"/>
        <w:rPr>
          <w:b/>
          <w:sz w:val="24"/>
          <w:szCs w:val="24"/>
        </w:rPr>
      </w:pPr>
      <w:r w:rsidRPr="00A12737">
        <w:rPr>
          <w:b/>
          <w:sz w:val="24"/>
          <w:szCs w:val="24"/>
        </w:rPr>
        <w:t>„Zakup usługi wykonywania operatów szacunkowych”</w:t>
      </w:r>
    </w:p>
    <w:p w14:paraId="43F71EF6" w14:textId="77777777" w:rsidR="00F4228C" w:rsidRPr="00A12737" w:rsidRDefault="00F4228C" w:rsidP="00F13968">
      <w:pPr>
        <w:overflowPunct w:val="0"/>
        <w:autoSpaceDE w:val="0"/>
        <w:autoSpaceDN w:val="0"/>
        <w:adjustRightInd w:val="0"/>
        <w:spacing w:before="120" w:after="120" w:line="240" w:lineRule="auto"/>
        <w:jc w:val="center"/>
        <w:textAlignment w:val="baseline"/>
        <w:rPr>
          <w:b/>
          <w:caps/>
          <w:sz w:val="24"/>
          <w:szCs w:val="24"/>
        </w:rPr>
      </w:pPr>
      <w:r w:rsidRPr="00A12737">
        <w:rPr>
          <w:b/>
          <w:caps/>
          <w:sz w:val="24"/>
          <w:szCs w:val="24"/>
        </w:rPr>
        <w:t>NR …………………….</w:t>
      </w:r>
    </w:p>
    <w:p w14:paraId="1A1575AC" w14:textId="5EE1EF31" w:rsidR="00A73C44" w:rsidRPr="00DA107E" w:rsidRDefault="00A73C44" w:rsidP="00F13968">
      <w:pPr>
        <w:overflowPunct w:val="0"/>
        <w:autoSpaceDE w:val="0"/>
        <w:autoSpaceDN w:val="0"/>
        <w:adjustRightInd w:val="0"/>
        <w:spacing w:before="120" w:after="120" w:line="240" w:lineRule="auto"/>
        <w:jc w:val="center"/>
        <w:textAlignment w:val="baseline"/>
        <w:rPr>
          <w:rFonts w:cs="Arial"/>
          <w:b/>
          <w:caps/>
          <w:sz w:val="24"/>
          <w:szCs w:val="24"/>
        </w:rPr>
      </w:pPr>
      <w:r w:rsidRPr="00A12737">
        <w:rPr>
          <w:rFonts w:cs="Arial"/>
          <w:b/>
          <w:caps/>
          <w:sz w:val="24"/>
          <w:szCs w:val="24"/>
        </w:rPr>
        <w:t>(„U</w:t>
      </w:r>
      <w:r w:rsidRPr="00A12737">
        <w:rPr>
          <w:rFonts w:cs="Arial"/>
          <w:b/>
          <w:sz w:val="24"/>
          <w:szCs w:val="24"/>
        </w:rPr>
        <w:t>mowa</w:t>
      </w:r>
      <w:r w:rsidRPr="00A12737">
        <w:rPr>
          <w:rFonts w:cs="Arial"/>
          <w:b/>
          <w:caps/>
          <w:sz w:val="24"/>
          <w:szCs w:val="24"/>
        </w:rPr>
        <w:t>”)</w:t>
      </w:r>
    </w:p>
    <w:p w14:paraId="4F551342" w14:textId="13B706EF" w:rsidR="00264EE0" w:rsidRPr="003E1D85" w:rsidRDefault="00A73C44" w:rsidP="00DA107E">
      <w:pPr>
        <w:overflowPunct w:val="0"/>
        <w:autoSpaceDE w:val="0"/>
        <w:autoSpaceDN w:val="0"/>
        <w:adjustRightInd w:val="0"/>
        <w:spacing w:before="120" w:after="120" w:line="240" w:lineRule="auto"/>
        <w:textAlignment w:val="baseline"/>
        <w:rPr>
          <w:rFonts w:cs="Calibri"/>
          <w:sz w:val="24"/>
          <w:szCs w:val="24"/>
        </w:rPr>
      </w:pPr>
      <w:r w:rsidRPr="003E1D85">
        <w:rPr>
          <w:rFonts w:cs="Calibri"/>
          <w:sz w:val="24"/>
          <w:szCs w:val="24"/>
        </w:rPr>
        <w:t xml:space="preserve">zawarta </w:t>
      </w:r>
      <w:r w:rsidR="00F374CE" w:rsidRPr="003E1D85">
        <w:rPr>
          <w:rFonts w:cs="Calibri"/>
          <w:sz w:val="24"/>
          <w:szCs w:val="24"/>
        </w:rPr>
        <w:t>dnia</w:t>
      </w:r>
      <w:r w:rsidRPr="003E1D85">
        <w:rPr>
          <w:rFonts w:cs="Calibri"/>
          <w:sz w:val="24"/>
          <w:szCs w:val="24"/>
        </w:rPr>
        <w:t xml:space="preserve"> </w:t>
      </w:r>
      <w:r w:rsidRPr="00DA107E">
        <w:rPr>
          <w:rFonts w:cs="Calibri"/>
          <w:sz w:val="24"/>
          <w:szCs w:val="24"/>
          <w:highlight w:val="lightGray"/>
        </w:rPr>
        <w:t>…………</w:t>
      </w:r>
      <w:r w:rsidR="00201CAB">
        <w:rPr>
          <w:rFonts w:cs="Calibri"/>
          <w:sz w:val="24"/>
          <w:szCs w:val="24"/>
          <w:highlight w:val="lightGray"/>
        </w:rPr>
        <w:t>…..….</w:t>
      </w:r>
      <w:r w:rsidRPr="00DA107E">
        <w:rPr>
          <w:rFonts w:cs="Calibri"/>
          <w:sz w:val="24"/>
          <w:szCs w:val="24"/>
          <w:highlight w:val="lightGray"/>
        </w:rPr>
        <w:t>……</w:t>
      </w:r>
      <w:r w:rsidR="00C40DD0" w:rsidRPr="003E1D85">
        <w:rPr>
          <w:rFonts w:cs="Calibri"/>
          <w:sz w:val="24"/>
          <w:szCs w:val="24"/>
        </w:rPr>
        <w:t xml:space="preserve"> </w:t>
      </w:r>
      <w:r w:rsidRPr="003E1D85">
        <w:rPr>
          <w:rFonts w:cs="Calibri"/>
          <w:sz w:val="24"/>
          <w:szCs w:val="24"/>
        </w:rPr>
        <w:t>w</w:t>
      </w:r>
      <w:r w:rsidR="005E61C1" w:rsidRPr="003E1D85">
        <w:rPr>
          <w:rFonts w:cs="Calibri"/>
          <w:snapToGrid w:val="0"/>
          <w:sz w:val="24"/>
          <w:szCs w:val="24"/>
        </w:rPr>
        <w:t xml:space="preserve"> </w:t>
      </w:r>
      <w:r w:rsidR="001562E2">
        <w:rPr>
          <w:rFonts w:cs="Calibri"/>
          <w:snapToGrid w:val="0"/>
          <w:sz w:val="24"/>
          <w:szCs w:val="24"/>
        </w:rPr>
        <w:t>…</w:t>
      </w:r>
      <w:r w:rsidR="00201CAB">
        <w:rPr>
          <w:rFonts w:cs="Calibri"/>
          <w:snapToGrid w:val="0"/>
          <w:sz w:val="24"/>
          <w:szCs w:val="24"/>
        </w:rPr>
        <w:t>………</w:t>
      </w:r>
      <w:r w:rsidR="001562E2">
        <w:rPr>
          <w:rFonts w:cs="Calibri"/>
          <w:snapToGrid w:val="0"/>
          <w:sz w:val="24"/>
          <w:szCs w:val="24"/>
        </w:rPr>
        <w:t>………….</w:t>
      </w:r>
      <w:r w:rsidRPr="003E1D85">
        <w:rPr>
          <w:rFonts w:cs="Calibri"/>
          <w:sz w:val="24"/>
          <w:szCs w:val="24"/>
        </w:rPr>
        <w:t xml:space="preserve"> pomiędzy</w:t>
      </w:r>
      <w:r w:rsidR="00AD026B" w:rsidRPr="003E1D85">
        <w:rPr>
          <w:rFonts w:cs="Calibri"/>
          <w:sz w:val="24"/>
          <w:szCs w:val="24"/>
        </w:rPr>
        <w:t>:</w:t>
      </w:r>
    </w:p>
    <w:p w14:paraId="40DB80B4" w14:textId="3E838FEC" w:rsidR="005E61C1" w:rsidRPr="003E1D85" w:rsidRDefault="00264EE0" w:rsidP="005E61C1">
      <w:pPr>
        <w:spacing w:before="120" w:after="120" w:line="240" w:lineRule="auto"/>
        <w:jc w:val="both"/>
        <w:rPr>
          <w:rFonts w:cs="Calibri"/>
          <w:b/>
          <w:bCs/>
          <w:sz w:val="24"/>
          <w:szCs w:val="24"/>
        </w:rPr>
      </w:pPr>
      <w:r w:rsidRPr="003E1D85">
        <w:rPr>
          <w:rFonts w:cs="Calibri"/>
          <w:b/>
          <w:snapToGrid w:val="0"/>
          <w:sz w:val="24"/>
          <w:szCs w:val="24"/>
        </w:rPr>
        <w:t>1)</w:t>
      </w:r>
      <w:r w:rsidR="005E61C1" w:rsidRPr="003E1D85">
        <w:rPr>
          <w:rFonts w:cs="Calibri"/>
          <w:b/>
          <w:snapToGrid w:val="0"/>
          <w:sz w:val="24"/>
          <w:szCs w:val="24"/>
        </w:rPr>
        <w:t xml:space="preserve"> </w:t>
      </w:r>
      <w:r w:rsidR="005E61C1" w:rsidRPr="003E1D85">
        <w:rPr>
          <w:rFonts w:cs="Calibri"/>
          <w:b/>
          <w:bCs/>
          <w:sz w:val="24"/>
          <w:szCs w:val="24"/>
        </w:rPr>
        <w:t>PGE Dystrybucja Spółka Akcyjna z siedzibą w Lublinie</w:t>
      </w:r>
      <w:r w:rsidR="005E61C1" w:rsidRPr="003E1D85">
        <w:rPr>
          <w:rFonts w:cs="Calibri"/>
          <w:bCs/>
          <w:sz w:val="24"/>
          <w:szCs w:val="24"/>
        </w:rPr>
        <w:t xml:space="preserve">: 20-340 Lublin, ulica Garbarska 21a, wpisaną do rejestru przedsiębiorców prowadzonego przez Sąd Rejonowy Lublin-Wschód w Lublinie z siedzibą w Świdniku, VI Wydział Gospodarczy pod nr KRS: 0000343124, NIP: 946-25-93-855, </w:t>
      </w:r>
      <w:r w:rsidR="005E61C1" w:rsidRPr="003E1D85">
        <w:rPr>
          <w:rFonts w:cs="Calibri"/>
          <w:bCs/>
          <w:sz w:val="24"/>
          <w:szCs w:val="24"/>
        </w:rPr>
        <w:br/>
        <w:t>REGON: 060552840, Kapitał zakładowy: 9 729 424 160 zł w całości opłacony, w imieniu, której działa:</w:t>
      </w:r>
    </w:p>
    <w:p w14:paraId="18163A30" w14:textId="69AA55E2" w:rsidR="00264EE0" w:rsidRPr="003E1D85" w:rsidRDefault="005E61C1" w:rsidP="005E61C1">
      <w:pPr>
        <w:widowControl w:val="0"/>
        <w:tabs>
          <w:tab w:val="left" w:pos="0"/>
        </w:tabs>
        <w:spacing w:after="0" w:line="240" w:lineRule="auto"/>
        <w:ind w:hanging="284"/>
        <w:jc w:val="both"/>
        <w:rPr>
          <w:rFonts w:cs="Calibri"/>
          <w:bCs/>
          <w:sz w:val="24"/>
          <w:szCs w:val="24"/>
        </w:rPr>
      </w:pPr>
      <w:r w:rsidRPr="003E1D85">
        <w:rPr>
          <w:rFonts w:cs="Calibri"/>
          <w:b/>
          <w:bCs/>
          <w:sz w:val="24"/>
          <w:szCs w:val="24"/>
        </w:rPr>
        <w:t xml:space="preserve">     PGE Dystrybucja Spółka Akcyjna Oddział </w:t>
      </w:r>
      <w:r w:rsidR="00C018E5">
        <w:rPr>
          <w:rFonts w:cs="Calibri"/>
          <w:b/>
          <w:bCs/>
          <w:sz w:val="24"/>
          <w:szCs w:val="24"/>
        </w:rPr>
        <w:t xml:space="preserve">Warszawa </w:t>
      </w:r>
      <w:r w:rsidR="00C018E5">
        <w:rPr>
          <w:rFonts w:cs="Calibri"/>
          <w:sz w:val="24"/>
          <w:szCs w:val="24"/>
        </w:rPr>
        <w:t>z siedzibą w Warszawie, ul. Marsa 95</w:t>
      </w:r>
      <w:r w:rsidRPr="003E1D85">
        <w:rPr>
          <w:rFonts w:cs="Calibri"/>
          <w:bCs/>
          <w:sz w:val="24"/>
          <w:szCs w:val="24"/>
        </w:rPr>
        <w:t>,</w:t>
      </w:r>
      <w:r w:rsidR="00C018E5">
        <w:rPr>
          <w:rFonts w:cs="Calibri"/>
          <w:bCs/>
          <w:sz w:val="24"/>
          <w:szCs w:val="24"/>
        </w:rPr>
        <w:t xml:space="preserve"> 04-470 Warszawa, </w:t>
      </w:r>
      <w:r w:rsidR="00264EE0" w:rsidRPr="003E1D85">
        <w:rPr>
          <w:rFonts w:cs="Calibri"/>
          <w:bCs/>
          <w:sz w:val="24"/>
          <w:szCs w:val="24"/>
        </w:rPr>
        <w:t xml:space="preserve"> </w:t>
      </w:r>
    </w:p>
    <w:p w14:paraId="7E5077A0" w14:textId="3A03E14E" w:rsidR="00264EE0" w:rsidRPr="00DA107E" w:rsidRDefault="005E61C1" w:rsidP="00DA107E">
      <w:pPr>
        <w:spacing w:before="120" w:after="120" w:line="240" w:lineRule="auto"/>
        <w:rPr>
          <w:rFonts w:cs="Calibri"/>
          <w:sz w:val="24"/>
          <w:szCs w:val="24"/>
        </w:rPr>
      </w:pPr>
      <w:r w:rsidRPr="003E1D85">
        <w:rPr>
          <w:rFonts w:cs="Calibri"/>
          <w:sz w:val="24"/>
          <w:szCs w:val="24"/>
        </w:rPr>
        <w:t>zwaną dalej</w:t>
      </w:r>
      <w:r w:rsidRPr="003E1D85">
        <w:rPr>
          <w:rFonts w:cs="Calibri"/>
          <w:b/>
          <w:bCs/>
          <w:sz w:val="24"/>
          <w:szCs w:val="24"/>
        </w:rPr>
        <w:t xml:space="preserve"> </w:t>
      </w:r>
      <w:r w:rsidR="003E1D85" w:rsidRPr="003E1D85">
        <w:rPr>
          <w:rFonts w:cs="Calibri"/>
          <w:b/>
          <w:bCs/>
          <w:sz w:val="24"/>
          <w:szCs w:val="24"/>
        </w:rPr>
        <w:t>„</w:t>
      </w:r>
      <w:r w:rsidRPr="003E1D85">
        <w:rPr>
          <w:rFonts w:cs="Calibri"/>
          <w:b/>
          <w:bCs/>
          <w:sz w:val="24"/>
          <w:szCs w:val="24"/>
        </w:rPr>
        <w:t>Zamawiającym</w:t>
      </w:r>
      <w:r w:rsidR="003E1D85" w:rsidRPr="003E1D85">
        <w:rPr>
          <w:rFonts w:cs="Calibri"/>
          <w:b/>
          <w:bCs/>
          <w:sz w:val="24"/>
          <w:szCs w:val="24"/>
        </w:rPr>
        <w:t>”</w:t>
      </w:r>
      <w:r w:rsidRPr="003E1D85">
        <w:rPr>
          <w:rFonts w:cs="Calibri"/>
          <w:sz w:val="24"/>
          <w:szCs w:val="24"/>
        </w:rPr>
        <w:t xml:space="preserve">, reprezentowaną przez: </w:t>
      </w:r>
    </w:p>
    <w:p w14:paraId="1A15CD84" w14:textId="60993511" w:rsidR="00264EE0" w:rsidRPr="00DA107E" w:rsidRDefault="00264EE0" w:rsidP="00DA107E">
      <w:pPr>
        <w:overflowPunct w:val="0"/>
        <w:autoSpaceDE w:val="0"/>
        <w:autoSpaceDN w:val="0"/>
        <w:adjustRightInd w:val="0"/>
        <w:spacing w:before="240" w:after="240" w:line="240" w:lineRule="auto"/>
        <w:textAlignment w:val="baseline"/>
        <w:rPr>
          <w:rFonts w:eastAsia="Calibri" w:cs="Calibri"/>
          <w:sz w:val="24"/>
          <w:szCs w:val="24"/>
        </w:rPr>
      </w:pPr>
      <w:r w:rsidRPr="00DA107E">
        <w:rPr>
          <w:rFonts w:eastAsia="Calibri" w:cs="Calibri"/>
          <w:sz w:val="24"/>
          <w:szCs w:val="24"/>
          <w:highlight w:val="lightGray"/>
        </w:rPr>
        <w:t>………………………………………………</w:t>
      </w:r>
      <w:r w:rsidRPr="003E1D85">
        <w:rPr>
          <w:rFonts w:eastAsia="Calibri" w:cs="Calibri"/>
          <w:sz w:val="24"/>
          <w:szCs w:val="24"/>
        </w:rPr>
        <w:t xml:space="preserve"> </w:t>
      </w:r>
    </w:p>
    <w:p w14:paraId="5179F8D9" w14:textId="56A47F4A" w:rsidR="00264EE0" w:rsidRPr="003E1D85" w:rsidRDefault="005E61C1" w:rsidP="003E1D85">
      <w:pPr>
        <w:overflowPunct w:val="0"/>
        <w:autoSpaceDE w:val="0"/>
        <w:autoSpaceDN w:val="0"/>
        <w:adjustRightInd w:val="0"/>
        <w:spacing w:after="240" w:line="240" w:lineRule="auto"/>
        <w:textAlignment w:val="baseline"/>
        <w:rPr>
          <w:rFonts w:cs="Calibri"/>
          <w:sz w:val="24"/>
          <w:szCs w:val="24"/>
        </w:rPr>
      </w:pPr>
      <w:r w:rsidRPr="003E1D85">
        <w:rPr>
          <w:rFonts w:cs="Calibri"/>
          <w:sz w:val="24"/>
          <w:szCs w:val="24"/>
        </w:rPr>
        <w:t>a:</w:t>
      </w:r>
    </w:p>
    <w:p w14:paraId="4F4C8A00" w14:textId="29E76888" w:rsidR="00264EE0" w:rsidRPr="003E1D85" w:rsidRDefault="00264EE0" w:rsidP="00EE25D9">
      <w:pPr>
        <w:tabs>
          <w:tab w:val="left" w:pos="567"/>
        </w:tabs>
        <w:overflowPunct w:val="0"/>
        <w:autoSpaceDE w:val="0"/>
        <w:autoSpaceDN w:val="0"/>
        <w:adjustRightInd w:val="0"/>
        <w:spacing w:after="0" w:line="240" w:lineRule="auto"/>
        <w:ind w:hanging="284"/>
        <w:jc w:val="both"/>
        <w:textAlignment w:val="baseline"/>
        <w:rPr>
          <w:rFonts w:cs="Calibri"/>
          <w:snapToGrid w:val="0"/>
          <w:sz w:val="24"/>
          <w:szCs w:val="24"/>
        </w:rPr>
      </w:pPr>
      <w:r w:rsidRPr="003E1D85">
        <w:rPr>
          <w:rFonts w:cs="Calibri"/>
          <w:b/>
          <w:snapToGrid w:val="0"/>
          <w:sz w:val="24"/>
          <w:szCs w:val="24"/>
        </w:rPr>
        <w:t>2)</w:t>
      </w:r>
      <w:r w:rsidRPr="003E1D85">
        <w:rPr>
          <w:rFonts w:cs="Calibri"/>
          <w:b/>
          <w:snapToGrid w:val="0"/>
          <w:sz w:val="24"/>
          <w:szCs w:val="24"/>
        </w:rPr>
        <w:tab/>
      </w:r>
      <w:r w:rsidR="00E02AC5" w:rsidRPr="00E02AC5">
        <w:rPr>
          <w:rFonts w:cs="Calibri"/>
          <w:b/>
          <w:snapToGrid w:val="0"/>
          <w:sz w:val="24"/>
          <w:szCs w:val="24"/>
        </w:rPr>
        <w:t>………………………………………………….., prowadzącą/</w:t>
      </w:r>
      <w:proofErr w:type="spellStart"/>
      <w:r w:rsidR="00E02AC5" w:rsidRPr="00E02AC5">
        <w:rPr>
          <w:rFonts w:cs="Calibri"/>
          <w:b/>
          <w:snapToGrid w:val="0"/>
          <w:sz w:val="24"/>
          <w:szCs w:val="24"/>
        </w:rPr>
        <w:t>ym</w:t>
      </w:r>
      <w:proofErr w:type="spellEnd"/>
      <w:r w:rsidR="00E02AC5" w:rsidRPr="00E02AC5">
        <w:rPr>
          <w:rFonts w:cs="Calibri"/>
          <w:b/>
          <w:snapToGrid w:val="0"/>
          <w:sz w:val="24"/>
          <w:szCs w:val="24"/>
        </w:rPr>
        <w:t xml:space="preserve"> działalność gospodarczą pod firmą: …………………………………………….., wpisaną do Centralnej Ewidencji i Informacji o Działalności Gospodarczej Rzeczpospolitej Polskiej z siedzibą w …………………………………………. przy ul……………………………………………………….. ……………………………………………., NIP………………………….., REGON……………………………………………………………………</w:t>
      </w:r>
    </w:p>
    <w:p w14:paraId="15C56DB7" w14:textId="4C4A7C8E" w:rsidR="00A73C44" w:rsidRPr="00DA107E" w:rsidRDefault="00264EE0" w:rsidP="00DA107E">
      <w:pPr>
        <w:overflowPunct w:val="0"/>
        <w:autoSpaceDE w:val="0"/>
        <w:autoSpaceDN w:val="0"/>
        <w:adjustRightInd w:val="0"/>
        <w:spacing w:before="240" w:after="240" w:line="240" w:lineRule="auto"/>
        <w:jc w:val="both"/>
        <w:textAlignment w:val="baseline"/>
        <w:rPr>
          <w:rFonts w:cs="Calibri"/>
          <w:sz w:val="24"/>
          <w:szCs w:val="24"/>
        </w:rPr>
      </w:pPr>
      <w:r w:rsidRPr="003E1D85">
        <w:rPr>
          <w:rFonts w:cs="Calibri"/>
          <w:sz w:val="24"/>
          <w:szCs w:val="24"/>
        </w:rPr>
        <w:t>reprezentowanym przez:</w:t>
      </w:r>
    </w:p>
    <w:p w14:paraId="1B197253" w14:textId="5E0444D0" w:rsidR="00A73C44" w:rsidRPr="003E1D85" w:rsidRDefault="00607A5C" w:rsidP="00EE25D9">
      <w:pPr>
        <w:overflowPunct w:val="0"/>
        <w:autoSpaceDE w:val="0"/>
        <w:autoSpaceDN w:val="0"/>
        <w:adjustRightInd w:val="0"/>
        <w:spacing w:after="0" w:line="240" w:lineRule="auto"/>
        <w:jc w:val="both"/>
        <w:textAlignment w:val="baseline"/>
        <w:rPr>
          <w:rFonts w:cs="Calibri"/>
          <w:sz w:val="24"/>
          <w:szCs w:val="24"/>
        </w:rPr>
      </w:pPr>
      <w:r w:rsidRPr="00DA107E">
        <w:rPr>
          <w:rFonts w:eastAsia="Calibri" w:cs="Calibri"/>
          <w:sz w:val="24"/>
          <w:szCs w:val="24"/>
          <w:highlight w:val="lightGray"/>
        </w:rPr>
        <w:t>………………………………………………</w:t>
      </w:r>
    </w:p>
    <w:p w14:paraId="3A43901A" w14:textId="7D3AA3D1" w:rsidR="00A73C44" w:rsidRPr="003E1D85" w:rsidRDefault="007A185D" w:rsidP="00EE25D9">
      <w:pPr>
        <w:overflowPunct w:val="0"/>
        <w:autoSpaceDE w:val="0"/>
        <w:autoSpaceDN w:val="0"/>
        <w:adjustRightInd w:val="0"/>
        <w:spacing w:after="0" w:line="240" w:lineRule="auto"/>
        <w:jc w:val="both"/>
        <w:textAlignment w:val="baseline"/>
        <w:rPr>
          <w:rFonts w:cs="Calibri"/>
          <w:sz w:val="24"/>
          <w:szCs w:val="24"/>
        </w:rPr>
      </w:pPr>
      <w:r w:rsidRPr="003E1D85">
        <w:rPr>
          <w:rFonts w:cs="Calibri"/>
          <w:sz w:val="24"/>
          <w:szCs w:val="24"/>
        </w:rPr>
        <w:t xml:space="preserve">zwanym </w:t>
      </w:r>
      <w:r w:rsidR="00A73C44" w:rsidRPr="003E1D85">
        <w:rPr>
          <w:rFonts w:cs="Calibri"/>
          <w:sz w:val="24"/>
          <w:szCs w:val="24"/>
        </w:rPr>
        <w:t>dalej w Umowie „</w:t>
      </w:r>
      <w:r w:rsidR="00A73C44" w:rsidRPr="003E1D85">
        <w:rPr>
          <w:rFonts w:cs="Calibri"/>
          <w:b/>
          <w:sz w:val="24"/>
          <w:szCs w:val="24"/>
        </w:rPr>
        <w:t>Wykonawcą”,</w:t>
      </w:r>
    </w:p>
    <w:p w14:paraId="7BA143AC" w14:textId="28DD491C" w:rsidR="00A73C44" w:rsidRPr="00DA107E" w:rsidRDefault="003E1D85" w:rsidP="00DA107E">
      <w:pPr>
        <w:overflowPunct w:val="0"/>
        <w:autoSpaceDE w:val="0"/>
        <w:autoSpaceDN w:val="0"/>
        <w:adjustRightInd w:val="0"/>
        <w:spacing w:before="120" w:after="0" w:line="240" w:lineRule="auto"/>
        <w:jc w:val="both"/>
        <w:textAlignment w:val="baseline"/>
        <w:rPr>
          <w:rFonts w:cs="Calibri"/>
          <w:bCs/>
          <w:sz w:val="24"/>
          <w:szCs w:val="24"/>
        </w:rPr>
      </w:pPr>
      <w:r w:rsidRPr="003E1D85">
        <w:rPr>
          <w:rFonts w:cs="Calibri"/>
          <w:bCs/>
          <w:sz w:val="24"/>
          <w:szCs w:val="24"/>
        </w:rPr>
        <w:t xml:space="preserve">Zamawiający i Wykonawca zwani są również dalej razem </w:t>
      </w:r>
      <w:r w:rsidRPr="003E1D85">
        <w:rPr>
          <w:rFonts w:cs="Calibri"/>
          <w:b/>
          <w:sz w:val="24"/>
          <w:szCs w:val="24"/>
        </w:rPr>
        <w:t>„Stronami”</w:t>
      </w:r>
      <w:r w:rsidRPr="003E1D85">
        <w:rPr>
          <w:rFonts w:cs="Calibri"/>
          <w:bCs/>
          <w:sz w:val="24"/>
          <w:szCs w:val="24"/>
        </w:rPr>
        <w:t xml:space="preserve">, a każdy z osobna </w:t>
      </w:r>
      <w:r w:rsidRPr="003E1D85">
        <w:rPr>
          <w:rFonts w:cs="Calibri"/>
          <w:b/>
          <w:sz w:val="24"/>
          <w:szCs w:val="24"/>
        </w:rPr>
        <w:t>„Stroną”</w:t>
      </w:r>
      <w:r w:rsidRPr="003E1D85">
        <w:rPr>
          <w:rFonts w:cs="Calibri"/>
          <w:bCs/>
          <w:sz w:val="24"/>
          <w:szCs w:val="24"/>
        </w:rPr>
        <w:t>.</w:t>
      </w:r>
    </w:p>
    <w:p w14:paraId="7026FCCB" w14:textId="77777777" w:rsidR="003E1D85" w:rsidRPr="003E1D85" w:rsidRDefault="003E1D85" w:rsidP="00DA107E">
      <w:pPr>
        <w:autoSpaceDE w:val="0"/>
        <w:autoSpaceDN w:val="0"/>
        <w:spacing w:before="120" w:after="120" w:line="240" w:lineRule="auto"/>
        <w:rPr>
          <w:rFonts w:cs="Calibri"/>
          <w:b/>
          <w:sz w:val="24"/>
          <w:szCs w:val="24"/>
        </w:rPr>
      </w:pPr>
      <w:r w:rsidRPr="003E1D85">
        <w:rPr>
          <w:rFonts w:cs="Calibri"/>
          <w:b/>
          <w:sz w:val="24"/>
          <w:szCs w:val="24"/>
        </w:rPr>
        <w:t>Adres do korespondencji Strony określają:</w:t>
      </w:r>
    </w:p>
    <w:p w14:paraId="36760C7A" w14:textId="77777777" w:rsidR="003E1D85" w:rsidRDefault="003E1D85" w:rsidP="003E1D85">
      <w:pPr>
        <w:spacing w:after="0" w:line="240" w:lineRule="auto"/>
        <w:rPr>
          <w:rFonts w:cs="Calibri"/>
          <w:bCs/>
          <w:sz w:val="24"/>
          <w:szCs w:val="24"/>
        </w:rPr>
      </w:pPr>
      <w:r w:rsidRPr="003E1D85">
        <w:rPr>
          <w:rFonts w:cs="Calibri"/>
          <w:bCs/>
          <w:sz w:val="24"/>
          <w:szCs w:val="24"/>
        </w:rPr>
        <w:t xml:space="preserve">Zamawiający: </w:t>
      </w:r>
      <w:r w:rsidRPr="003E1D85">
        <w:rPr>
          <w:rFonts w:cs="Calibri"/>
          <w:bCs/>
          <w:sz w:val="24"/>
          <w:szCs w:val="24"/>
        </w:rPr>
        <w:tab/>
      </w:r>
    </w:p>
    <w:p w14:paraId="6E9C5340" w14:textId="5BD52356" w:rsidR="00DA107E" w:rsidRDefault="001562E2" w:rsidP="00DA107E">
      <w:pPr>
        <w:spacing w:after="0" w:line="240" w:lineRule="auto"/>
        <w:rPr>
          <w:rFonts w:cs="Calibri"/>
          <w:b/>
          <w:sz w:val="24"/>
          <w:szCs w:val="24"/>
        </w:rPr>
      </w:pPr>
      <w:r>
        <w:rPr>
          <w:rFonts w:cs="Calibri"/>
          <w:b/>
          <w:sz w:val="24"/>
          <w:szCs w:val="24"/>
        </w:rPr>
        <w:t>…………..</w:t>
      </w:r>
    </w:p>
    <w:p w14:paraId="037FAC12" w14:textId="0FDA7D94" w:rsidR="001562E2" w:rsidRDefault="001562E2" w:rsidP="00DA107E">
      <w:pPr>
        <w:spacing w:after="0" w:line="240" w:lineRule="auto"/>
        <w:rPr>
          <w:rFonts w:cs="Calibri"/>
          <w:b/>
          <w:sz w:val="24"/>
          <w:szCs w:val="24"/>
        </w:rPr>
      </w:pPr>
      <w:r>
        <w:rPr>
          <w:rFonts w:cs="Calibri"/>
          <w:b/>
          <w:sz w:val="24"/>
          <w:szCs w:val="24"/>
        </w:rPr>
        <w:t>……………………………….</w:t>
      </w:r>
    </w:p>
    <w:p w14:paraId="4C10612B" w14:textId="593D5C60" w:rsidR="001562E2" w:rsidRPr="00226E46" w:rsidRDefault="001562E2" w:rsidP="00DA107E">
      <w:pPr>
        <w:spacing w:after="0" w:line="240" w:lineRule="auto"/>
        <w:rPr>
          <w:rFonts w:cs="Calibri"/>
          <w:b/>
          <w:sz w:val="24"/>
          <w:szCs w:val="24"/>
        </w:rPr>
      </w:pPr>
      <w:r>
        <w:rPr>
          <w:rFonts w:cs="Calibri"/>
          <w:b/>
          <w:sz w:val="24"/>
          <w:szCs w:val="24"/>
        </w:rPr>
        <w:t>……………………………....</w:t>
      </w:r>
    </w:p>
    <w:p w14:paraId="1DD0C79D" w14:textId="77777777" w:rsidR="00DA107E" w:rsidRDefault="003E1D85" w:rsidP="00DA107E">
      <w:pPr>
        <w:spacing w:before="120" w:after="0" w:line="240" w:lineRule="auto"/>
        <w:rPr>
          <w:rFonts w:cs="Calibri"/>
          <w:bCs/>
          <w:sz w:val="24"/>
          <w:szCs w:val="24"/>
        </w:rPr>
      </w:pPr>
      <w:r w:rsidRPr="003E1D85">
        <w:rPr>
          <w:rFonts w:cs="Calibri"/>
          <w:bCs/>
          <w:sz w:val="24"/>
          <w:szCs w:val="24"/>
        </w:rPr>
        <w:t xml:space="preserve">Wykonawca: </w:t>
      </w:r>
      <w:r w:rsidRPr="003E1D85">
        <w:rPr>
          <w:rFonts w:cs="Calibri"/>
          <w:bCs/>
          <w:sz w:val="24"/>
          <w:szCs w:val="24"/>
        </w:rPr>
        <w:tab/>
      </w:r>
    </w:p>
    <w:p w14:paraId="6D868249" w14:textId="2E648699" w:rsidR="00DA107E" w:rsidRPr="00DA107E" w:rsidRDefault="00DA107E" w:rsidP="00DA107E">
      <w:pPr>
        <w:spacing w:after="0" w:line="240" w:lineRule="auto"/>
        <w:rPr>
          <w:rFonts w:cs="Calibri"/>
          <w:b/>
          <w:sz w:val="24"/>
          <w:szCs w:val="24"/>
          <w:highlight w:val="lightGray"/>
        </w:rPr>
      </w:pPr>
      <w:r w:rsidRPr="00DA107E">
        <w:rPr>
          <w:rFonts w:cs="Calibri"/>
          <w:b/>
          <w:sz w:val="24"/>
          <w:szCs w:val="24"/>
          <w:highlight w:val="lightGray"/>
        </w:rPr>
        <w:t xml:space="preserve">………………………………. </w:t>
      </w:r>
    </w:p>
    <w:p w14:paraId="5C4129D2" w14:textId="1BC632B1" w:rsidR="00DA107E" w:rsidRPr="00DA107E" w:rsidRDefault="00DA107E" w:rsidP="00DA107E">
      <w:pPr>
        <w:spacing w:after="0" w:line="240" w:lineRule="auto"/>
        <w:rPr>
          <w:rFonts w:cs="Calibri"/>
          <w:b/>
          <w:sz w:val="24"/>
          <w:szCs w:val="24"/>
          <w:highlight w:val="lightGray"/>
        </w:rPr>
      </w:pPr>
      <w:r w:rsidRPr="00DA107E">
        <w:rPr>
          <w:rFonts w:cs="Calibri"/>
          <w:b/>
          <w:sz w:val="24"/>
          <w:szCs w:val="24"/>
          <w:highlight w:val="lightGray"/>
        </w:rPr>
        <w:t xml:space="preserve">………………………………. </w:t>
      </w:r>
    </w:p>
    <w:p w14:paraId="23A12255" w14:textId="331D80E1" w:rsidR="007468E0" w:rsidRPr="00607A5C" w:rsidRDefault="00DA107E" w:rsidP="0065481C">
      <w:pPr>
        <w:spacing w:after="120" w:line="240" w:lineRule="auto"/>
        <w:rPr>
          <w:rFonts w:cs="Calibri"/>
          <w:b/>
          <w:sz w:val="24"/>
          <w:szCs w:val="24"/>
        </w:rPr>
      </w:pPr>
      <w:r w:rsidRPr="00607A5C">
        <w:rPr>
          <w:rFonts w:cs="Calibri"/>
          <w:b/>
          <w:sz w:val="24"/>
          <w:szCs w:val="24"/>
          <w:highlight w:val="lightGray"/>
        </w:rPr>
        <w:t>……………………………….</w:t>
      </w:r>
      <w:r w:rsidRPr="00607A5C">
        <w:rPr>
          <w:rFonts w:cs="Calibri"/>
          <w:b/>
          <w:sz w:val="24"/>
          <w:szCs w:val="24"/>
        </w:rPr>
        <w:t xml:space="preserve"> </w:t>
      </w:r>
    </w:p>
    <w:p w14:paraId="7EF96BAD" w14:textId="65517E4C" w:rsidR="0065481C" w:rsidRPr="00F13968" w:rsidRDefault="00264EE0" w:rsidP="00F13968">
      <w:pPr>
        <w:overflowPunct w:val="0"/>
        <w:autoSpaceDE w:val="0"/>
        <w:autoSpaceDN w:val="0"/>
        <w:adjustRightInd w:val="0"/>
        <w:spacing w:after="0" w:line="240" w:lineRule="auto"/>
        <w:textAlignment w:val="baseline"/>
        <w:rPr>
          <w:rFonts w:cs="Arial"/>
          <w:sz w:val="24"/>
          <w:szCs w:val="24"/>
        </w:rPr>
      </w:pPr>
      <w:r w:rsidRPr="00A12737">
        <w:rPr>
          <w:rFonts w:cs="Arial"/>
          <w:sz w:val="24"/>
          <w:szCs w:val="24"/>
        </w:rPr>
        <w:t>P</w:t>
      </w:r>
      <w:r w:rsidR="00A73C44" w:rsidRPr="00A12737">
        <w:rPr>
          <w:rFonts w:cs="Arial"/>
          <w:sz w:val="24"/>
          <w:szCs w:val="24"/>
        </w:rPr>
        <w:t xml:space="preserve">o dokonaniu wyboru Wykonawcy w postępowaniu nr </w:t>
      </w:r>
      <w:r w:rsidR="00A73C44" w:rsidRPr="00DA107E">
        <w:rPr>
          <w:rFonts w:cs="Arial"/>
          <w:sz w:val="24"/>
          <w:szCs w:val="24"/>
          <w:highlight w:val="lightGray"/>
        </w:rPr>
        <w:t>……………</w:t>
      </w:r>
      <w:r w:rsidR="00DA107E">
        <w:rPr>
          <w:rFonts w:cs="Arial"/>
          <w:sz w:val="24"/>
          <w:szCs w:val="24"/>
          <w:highlight w:val="lightGray"/>
        </w:rPr>
        <w:t>…………….</w:t>
      </w:r>
      <w:r w:rsidR="00A73C44" w:rsidRPr="00DA107E">
        <w:rPr>
          <w:rFonts w:cs="Arial"/>
          <w:sz w:val="24"/>
          <w:szCs w:val="24"/>
          <w:highlight w:val="lightGray"/>
        </w:rPr>
        <w:t>…..</w:t>
      </w:r>
      <w:r w:rsidR="00A73C44" w:rsidRPr="00A12737">
        <w:rPr>
          <w:rFonts w:cs="Arial"/>
          <w:sz w:val="24"/>
          <w:szCs w:val="24"/>
        </w:rPr>
        <w:t xml:space="preserve"> prowadzonego </w:t>
      </w:r>
      <w:r w:rsidRPr="00A12737">
        <w:rPr>
          <w:rFonts w:cs="Arial"/>
          <w:sz w:val="24"/>
          <w:szCs w:val="24"/>
        </w:rPr>
        <w:t xml:space="preserve">przez Zamawiającego </w:t>
      </w:r>
      <w:r w:rsidR="00A73C44" w:rsidRPr="00A12737">
        <w:rPr>
          <w:rFonts w:cs="Arial"/>
          <w:sz w:val="24"/>
          <w:szCs w:val="24"/>
        </w:rPr>
        <w:t xml:space="preserve">w trybie </w:t>
      </w:r>
      <w:r w:rsidR="00F4228C" w:rsidRPr="00A12737">
        <w:rPr>
          <w:rFonts w:cs="Arial"/>
          <w:sz w:val="24"/>
          <w:szCs w:val="24"/>
        </w:rPr>
        <w:t>przetargu nieograniczonego</w:t>
      </w:r>
      <w:r w:rsidR="00DA107E">
        <w:rPr>
          <w:rFonts w:cs="Arial"/>
          <w:sz w:val="24"/>
          <w:szCs w:val="24"/>
        </w:rPr>
        <w:t xml:space="preserve">, </w:t>
      </w:r>
      <w:r w:rsidR="0065481C" w:rsidRPr="0065481C">
        <w:rPr>
          <w:rFonts w:cs="Arial"/>
          <w:sz w:val="24"/>
          <w:szCs w:val="24"/>
        </w:rPr>
        <w:t xml:space="preserve">o udzielenie zamówienia niepublicznego zwanego dalej </w:t>
      </w:r>
      <w:r w:rsidR="0065481C" w:rsidRPr="0065481C">
        <w:rPr>
          <w:rFonts w:cs="Arial"/>
          <w:b/>
          <w:bCs/>
          <w:sz w:val="24"/>
          <w:szCs w:val="24"/>
        </w:rPr>
        <w:t>„Postępowaniem”</w:t>
      </w:r>
      <w:r w:rsidR="0065481C" w:rsidRPr="0065481C">
        <w:rPr>
          <w:rFonts w:cs="Arial"/>
          <w:sz w:val="24"/>
          <w:szCs w:val="24"/>
        </w:rPr>
        <w:t xml:space="preserve">, </w:t>
      </w:r>
      <w:r w:rsidR="00A73C44" w:rsidRPr="00A12737">
        <w:rPr>
          <w:rFonts w:cs="Arial"/>
          <w:sz w:val="24"/>
          <w:szCs w:val="24"/>
        </w:rPr>
        <w:t xml:space="preserve">na </w:t>
      </w:r>
      <w:r w:rsidR="00EF35DC" w:rsidRPr="00A12737">
        <w:rPr>
          <w:rFonts w:cs="Arial"/>
          <w:sz w:val="24"/>
          <w:szCs w:val="24"/>
        </w:rPr>
        <w:t>usługę</w:t>
      </w:r>
      <w:r w:rsidR="00DA107E">
        <w:rPr>
          <w:rFonts w:cs="Arial"/>
          <w:sz w:val="24"/>
          <w:szCs w:val="24"/>
        </w:rPr>
        <w:t>:</w:t>
      </w:r>
      <w:r w:rsidR="00A73C44" w:rsidRPr="00A12737">
        <w:rPr>
          <w:rFonts w:cs="Arial"/>
          <w:sz w:val="24"/>
          <w:szCs w:val="24"/>
        </w:rPr>
        <w:t xml:space="preserve"> </w:t>
      </w:r>
      <w:r w:rsidR="001A6E8D" w:rsidRPr="00A12737">
        <w:rPr>
          <w:b/>
          <w:sz w:val="24"/>
          <w:szCs w:val="24"/>
        </w:rPr>
        <w:t>„Zakup usługi wykonywania operatów szacunkowych”</w:t>
      </w:r>
      <w:r w:rsidR="00A73C44" w:rsidRPr="00A12737">
        <w:rPr>
          <w:rFonts w:cs="Arial"/>
          <w:sz w:val="24"/>
          <w:szCs w:val="24"/>
        </w:rPr>
        <w:t>,</w:t>
      </w:r>
      <w:r w:rsidR="0065481C">
        <w:rPr>
          <w:rFonts w:cs="Arial"/>
          <w:sz w:val="24"/>
          <w:szCs w:val="24"/>
        </w:rPr>
        <w:t xml:space="preserve"> </w:t>
      </w:r>
      <w:r w:rsidR="00A73C44" w:rsidRPr="00A12737">
        <w:rPr>
          <w:rFonts w:cs="Arial"/>
          <w:sz w:val="24"/>
          <w:szCs w:val="24"/>
        </w:rPr>
        <w:t xml:space="preserve">została zawarta </w:t>
      </w:r>
      <w:r w:rsidRPr="00A12737">
        <w:rPr>
          <w:rFonts w:cs="Arial"/>
          <w:sz w:val="24"/>
          <w:szCs w:val="24"/>
        </w:rPr>
        <w:t xml:space="preserve">pomiędzy Stronami </w:t>
      </w:r>
      <w:r w:rsidR="001A6E8D" w:rsidRPr="00A12737">
        <w:rPr>
          <w:rFonts w:cs="Arial"/>
          <w:sz w:val="24"/>
          <w:szCs w:val="24"/>
        </w:rPr>
        <w:t xml:space="preserve">Umowa </w:t>
      </w:r>
      <w:r w:rsidR="00A73C44" w:rsidRPr="00A12737">
        <w:rPr>
          <w:rFonts w:cs="Arial"/>
          <w:sz w:val="24"/>
          <w:szCs w:val="24"/>
        </w:rPr>
        <w:t>o następującej treści:</w:t>
      </w:r>
    </w:p>
    <w:p w14:paraId="6C19BBD3" w14:textId="3733D8D4" w:rsidR="00A73C44" w:rsidRPr="00A12737" w:rsidRDefault="009B42CB" w:rsidP="00F13968">
      <w:pPr>
        <w:widowControl w:val="0"/>
        <w:spacing w:before="120" w:after="0" w:line="240" w:lineRule="auto"/>
        <w:jc w:val="center"/>
        <w:rPr>
          <w:rFonts w:cs="Arial"/>
          <w:b/>
          <w:snapToGrid w:val="0"/>
          <w:sz w:val="24"/>
          <w:szCs w:val="24"/>
        </w:rPr>
      </w:pPr>
      <w:r>
        <w:rPr>
          <w:rFonts w:cs="Arial"/>
          <w:b/>
          <w:snapToGrid w:val="0"/>
          <w:sz w:val="24"/>
          <w:szCs w:val="24"/>
        </w:rPr>
        <w:br w:type="column"/>
      </w:r>
      <w:r w:rsidR="00A73C44" w:rsidRPr="00A12737">
        <w:rPr>
          <w:rFonts w:cs="Arial"/>
          <w:b/>
          <w:snapToGrid w:val="0"/>
          <w:sz w:val="24"/>
          <w:szCs w:val="24"/>
        </w:rPr>
        <w:lastRenderedPageBreak/>
        <w:t>§ 1</w:t>
      </w:r>
    </w:p>
    <w:p w14:paraId="7BE675A6" w14:textId="41A4BD97" w:rsidR="00CE6BEF" w:rsidRPr="00A12737" w:rsidRDefault="00A73C44" w:rsidP="0065481C">
      <w:pPr>
        <w:widowControl w:val="0"/>
        <w:spacing w:after="120" w:line="240" w:lineRule="auto"/>
        <w:jc w:val="center"/>
        <w:rPr>
          <w:rFonts w:cs="Arial"/>
          <w:b/>
          <w:snapToGrid w:val="0"/>
          <w:sz w:val="24"/>
          <w:szCs w:val="24"/>
        </w:rPr>
      </w:pPr>
      <w:r w:rsidRPr="00A12737">
        <w:rPr>
          <w:rFonts w:cs="Arial"/>
          <w:b/>
          <w:snapToGrid w:val="0"/>
          <w:sz w:val="24"/>
          <w:szCs w:val="24"/>
        </w:rPr>
        <w:t xml:space="preserve"> Przedmiot Umowy</w:t>
      </w:r>
    </w:p>
    <w:p w14:paraId="533C6A1F" w14:textId="4186E7F4" w:rsidR="00A73C44" w:rsidRPr="00A12737" w:rsidRDefault="00A73C44" w:rsidP="00C34B98">
      <w:pPr>
        <w:pStyle w:val="Akapitzlist"/>
        <w:numPr>
          <w:ilvl w:val="0"/>
          <w:numId w:val="1"/>
        </w:numPr>
        <w:spacing w:after="0" w:line="240" w:lineRule="auto"/>
        <w:jc w:val="both"/>
        <w:rPr>
          <w:rFonts w:cs="Arial"/>
          <w:sz w:val="24"/>
          <w:szCs w:val="24"/>
        </w:rPr>
      </w:pPr>
      <w:r w:rsidRPr="00A12737">
        <w:rPr>
          <w:rFonts w:cs="Arial"/>
          <w:sz w:val="24"/>
          <w:szCs w:val="24"/>
        </w:rPr>
        <w:t xml:space="preserve">Zamawiający powierza, a Wykonawca przyjmuje do wykonania zamówienie polegające na </w:t>
      </w:r>
      <w:r w:rsidR="00EF35DC" w:rsidRPr="00A12737">
        <w:rPr>
          <w:sz w:val="24"/>
          <w:szCs w:val="24"/>
        </w:rPr>
        <w:t xml:space="preserve">wykonaniu </w:t>
      </w:r>
      <w:r w:rsidR="001828D0" w:rsidRPr="00A12737">
        <w:rPr>
          <w:b/>
          <w:bCs/>
          <w:sz w:val="24"/>
          <w:szCs w:val="24"/>
        </w:rPr>
        <w:t>operat</w:t>
      </w:r>
      <w:r w:rsidR="00514262" w:rsidRPr="00A12737">
        <w:rPr>
          <w:b/>
          <w:bCs/>
          <w:sz w:val="24"/>
          <w:szCs w:val="24"/>
        </w:rPr>
        <w:t>ów</w:t>
      </w:r>
      <w:r w:rsidR="001828D0" w:rsidRPr="00A12737">
        <w:rPr>
          <w:b/>
          <w:bCs/>
          <w:sz w:val="24"/>
          <w:szCs w:val="24"/>
        </w:rPr>
        <w:t xml:space="preserve"> szacunkow</w:t>
      </w:r>
      <w:r w:rsidR="00514262" w:rsidRPr="00A12737">
        <w:rPr>
          <w:b/>
          <w:bCs/>
          <w:sz w:val="24"/>
          <w:szCs w:val="24"/>
        </w:rPr>
        <w:t xml:space="preserve">ych </w:t>
      </w:r>
      <w:r w:rsidR="001828D0" w:rsidRPr="00A12737">
        <w:rPr>
          <w:sz w:val="24"/>
          <w:szCs w:val="24"/>
        </w:rPr>
        <w:t xml:space="preserve">w rozumieniu </w:t>
      </w:r>
      <w:r w:rsidR="00D67535" w:rsidRPr="00A12737">
        <w:rPr>
          <w:sz w:val="24"/>
          <w:szCs w:val="24"/>
        </w:rPr>
        <w:t xml:space="preserve">przepisu art. 156 ust. 1 ustawy z dnia 21 sierpnia 1997 r. </w:t>
      </w:r>
      <w:r w:rsidR="00E75CC0" w:rsidRPr="00A12737">
        <w:rPr>
          <w:sz w:val="24"/>
          <w:szCs w:val="24"/>
        </w:rPr>
        <w:t xml:space="preserve">o gospodarce nieruchomościami </w:t>
      </w:r>
      <w:r w:rsidR="00D67535" w:rsidRPr="00A12737">
        <w:rPr>
          <w:sz w:val="24"/>
          <w:szCs w:val="24"/>
        </w:rPr>
        <w:t>(tj. Dz.U.</w:t>
      </w:r>
      <w:r w:rsidR="008D5159" w:rsidRPr="00A12737">
        <w:rPr>
          <w:sz w:val="24"/>
          <w:szCs w:val="24"/>
        </w:rPr>
        <w:t>202</w:t>
      </w:r>
      <w:r w:rsidR="008D5159">
        <w:rPr>
          <w:sz w:val="24"/>
          <w:szCs w:val="24"/>
        </w:rPr>
        <w:t>4r</w:t>
      </w:r>
      <w:r w:rsidR="00964916" w:rsidRPr="00A12737">
        <w:rPr>
          <w:sz w:val="24"/>
          <w:szCs w:val="24"/>
        </w:rPr>
        <w:t>.</w:t>
      </w:r>
      <w:r w:rsidR="008D5159">
        <w:rPr>
          <w:sz w:val="24"/>
          <w:szCs w:val="24"/>
        </w:rPr>
        <w:t xml:space="preserve"> poz. 1145</w:t>
      </w:r>
      <w:r w:rsidR="00D67535" w:rsidRPr="00A12737">
        <w:rPr>
          <w:sz w:val="24"/>
          <w:szCs w:val="24"/>
        </w:rPr>
        <w:t>, z późniejszymi zmianami</w:t>
      </w:r>
      <w:r w:rsidR="00E75CC0" w:rsidRPr="00A12737">
        <w:rPr>
          <w:sz w:val="24"/>
          <w:szCs w:val="24"/>
        </w:rPr>
        <w:t>; dalej: „</w:t>
      </w:r>
      <w:r w:rsidR="00E75CC0" w:rsidRPr="00A12737">
        <w:rPr>
          <w:b/>
          <w:bCs/>
          <w:sz w:val="24"/>
          <w:szCs w:val="24"/>
        </w:rPr>
        <w:t>Ustawa”</w:t>
      </w:r>
      <w:r w:rsidR="00E75CC0" w:rsidRPr="00A12737">
        <w:rPr>
          <w:sz w:val="24"/>
          <w:szCs w:val="24"/>
        </w:rPr>
        <w:t xml:space="preserve"> albo „</w:t>
      </w:r>
      <w:proofErr w:type="spellStart"/>
      <w:r w:rsidR="00E75CC0" w:rsidRPr="00A12737">
        <w:rPr>
          <w:b/>
          <w:bCs/>
          <w:sz w:val="24"/>
          <w:szCs w:val="24"/>
        </w:rPr>
        <w:t>u.g.n</w:t>
      </w:r>
      <w:proofErr w:type="spellEnd"/>
      <w:r w:rsidR="00E75CC0" w:rsidRPr="00A12737">
        <w:rPr>
          <w:b/>
          <w:bCs/>
          <w:sz w:val="24"/>
          <w:szCs w:val="24"/>
        </w:rPr>
        <w:t>.</w:t>
      </w:r>
      <w:r w:rsidR="00E75CC0" w:rsidRPr="00A12737">
        <w:rPr>
          <w:sz w:val="24"/>
          <w:szCs w:val="24"/>
        </w:rPr>
        <w:t>”</w:t>
      </w:r>
      <w:r w:rsidR="00D67535" w:rsidRPr="00A12737">
        <w:rPr>
          <w:sz w:val="24"/>
          <w:szCs w:val="24"/>
        </w:rPr>
        <w:t xml:space="preserve">) oraz </w:t>
      </w:r>
      <w:r w:rsidR="00D67535" w:rsidRPr="00A12737">
        <w:rPr>
          <w:rFonts w:cs="Arial"/>
          <w:sz w:val="24"/>
          <w:szCs w:val="24"/>
        </w:rPr>
        <w:t xml:space="preserve">§ </w:t>
      </w:r>
      <w:r w:rsidR="0095377A">
        <w:rPr>
          <w:rFonts w:cs="Arial"/>
          <w:sz w:val="24"/>
          <w:szCs w:val="24"/>
        </w:rPr>
        <w:t>78</w:t>
      </w:r>
      <w:r w:rsidR="0095377A" w:rsidRPr="00A12737">
        <w:rPr>
          <w:rFonts w:cs="Arial"/>
          <w:sz w:val="24"/>
          <w:szCs w:val="24"/>
        </w:rPr>
        <w:t xml:space="preserve"> </w:t>
      </w:r>
      <w:r w:rsidR="00514262" w:rsidRPr="00A12737">
        <w:rPr>
          <w:rFonts w:cs="Arial"/>
          <w:sz w:val="24"/>
          <w:szCs w:val="24"/>
        </w:rPr>
        <w:t>r</w:t>
      </w:r>
      <w:r w:rsidR="00D67535" w:rsidRPr="00A12737">
        <w:rPr>
          <w:rFonts w:cs="Arial"/>
          <w:sz w:val="24"/>
          <w:szCs w:val="24"/>
        </w:rPr>
        <w:t>ozporządzeni</w:t>
      </w:r>
      <w:r w:rsidR="00514262" w:rsidRPr="00A12737">
        <w:rPr>
          <w:rFonts w:cs="Arial"/>
          <w:sz w:val="24"/>
          <w:szCs w:val="24"/>
        </w:rPr>
        <w:t>a</w:t>
      </w:r>
      <w:r w:rsidR="00D67535" w:rsidRPr="00A12737">
        <w:rPr>
          <w:rFonts w:cs="Arial"/>
          <w:sz w:val="24"/>
          <w:szCs w:val="24"/>
        </w:rPr>
        <w:t xml:space="preserve"> </w:t>
      </w:r>
      <w:r w:rsidR="00C34B98" w:rsidRPr="00C34B98">
        <w:rPr>
          <w:rFonts w:cs="Arial"/>
          <w:sz w:val="24"/>
          <w:szCs w:val="24"/>
        </w:rPr>
        <w:t>Rozporządzenie Ministra Rozwoju i Technologii z dnia 05.09.2023</w:t>
      </w:r>
      <w:r w:rsidR="008D5159">
        <w:rPr>
          <w:rFonts w:cs="Arial"/>
          <w:sz w:val="24"/>
          <w:szCs w:val="24"/>
        </w:rPr>
        <w:t>r.</w:t>
      </w:r>
      <w:r w:rsidR="00C34B98" w:rsidRPr="00C34B98">
        <w:rPr>
          <w:rFonts w:cs="Arial"/>
          <w:sz w:val="24"/>
          <w:szCs w:val="24"/>
        </w:rPr>
        <w:t xml:space="preserve"> w sprawie wyceny nieruchomości</w:t>
      </w:r>
      <w:r w:rsidR="00D67535" w:rsidRPr="00A12737">
        <w:rPr>
          <w:rFonts w:cs="Arial"/>
          <w:sz w:val="24"/>
          <w:szCs w:val="24"/>
        </w:rPr>
        <w:t xml:space="preserve"> </w:t>
      </w:r>
      <w:r w:rsidR="008D0C51">
        <w:rPr>
          <w:rFonts w:cs="Arial"/>
          <w:sz w:val="24"/>
          <w:szCs w:val="24"/>
        </w:rPr>
        <w:t>(Dz.U. z 2023 r. poz. 1832</w:t>
      </w:r>
      <w:r w:rsidR="00D67535" w:rsidRPr="00A12737">
        <w:rPr>
          <w:sz w:val="24"/>
          <w:szCs w:val="24"/>
        </w:rPr>
        <w:t>, z późniejszymi zmianami</w:t>
      </w:r>
      <w:r w:rsidR="007A3124" w:rsidRPr="00A12737">
        <w:rPr>
          <w:sz w:val="24"/>
          <w:szCs w:val="24"/>
        </w:rPr>
        <w:t xml:space="preserve">; dalej: </w:t>
      </w:r>
      <w:r w:rsidR="007A3124" w:rsidRPr="00A12737">
        <w:rPr>
          <w:b/>
          <w:bCs/>
          <w:sz w:val="24"/>
          <w:szCs w:val="24"/>
        </w:rPr>
        <w:t>„Rozporządzenie”</w:t>
      </w:r>
      <w:r w:rsidR="00D67535" w:rsidRPr="00A12737">
        <w:rPr>
          <w:sz w:val="24"/>
          <w:szCs w:val="24"/>
        </w:rPr>
        <w:t>)</w:t>
      </w:r>
      <w:r w:rsidR="00514262" w:rsidRPr="00A12737">
        <w:rPr>
          <w:sz w:val="24"/>
          <w:szCs w:val="24"/>
        </w:rPr>
        <w:t xml:space="preserve"> </w:t>
      </w:r>
      <w:r w:rsidR="00514262" w:rsidRPr="00A12737">
        <w:rPr>
          <w:b/>
          <w:bCs/>
          <w:sz w:val="24"/>
          <w:szCs w:val="24"/>
        </w:rPr>
        <w:t>albo opinii określających wartości</w:t>
      </w:r>
      <w:r w:rsidR="00514262" w:rsidRPr="00A12737">
        <w:rPr>
          <w:sz w:val="24"/>
          <w:szCs w:val="24"/>
        </w:rPr>
        <w:t xml:space="preserve">, </w:t>
      </w:r>
      <w:r w:rsidRPr="00A12737">
        <w:rPr>
          <w:rFonts w:cs="Arial"/>
          <w:sz w:val="24"/>
          <w:szCs w:val="24"/>
        </w:rPr>
        <w:t xml:space="preserve">zgodnie z </w:t>
      </w:r>
      <w:r w:rsidR="008D733F" w:rsidRPr="00A12737">
        <w:rPr>
          <w:rFonts w:cs="Arial"/>
          <w:sz w:val="24"/>
          <w:szCs w:val="24"/>
        </w:rPr>
        <w:t xml:space="preserve">warunkami i </w:t>
      </w:r>
      <w:r w:rsidRPr="00A12737">
        <w:rPr>
          <w:rFonts w:cs="Arial"/>
          <w:sz w:val="24"/>
          <w:szCs w:val="24"/>
        </w:rPr>
        <w:t xml:space="preserve">wymaganiami określonymi w treści niniejszej Umowy, w tym </w:t>
      </w:r>
      <w:r w:rsidR="00D44BC0" w:rsidRPr="00A12737">
        <w:rPr>
          <w:rFonts w:cs="Arial"/>
          <w:sz w:val="24"/>
          <w:szCs w:val="24"/>
        </w:rPr>
        <w:t xml:space="preserve">w </w:t>
      </w:r>
      <w:r w:rsidR="008D733F" w:rsidRPr="00A12737">
        <w:rPr>
          <w:rFonts w:cs="Arial"/>
          <w:sz w:val="24"/>
          <w:szCs w:val="24"/>
        </w:rPr>
        <w:t xml:space="preserve">szczególności w </w:t>
      </w:r>
      <w:r w:rsidR="00740AB8" w:rsidRPr="00A12737">
        <w:rPr>
          <w:rFonts w:cs="Arial"/>
          <w:sz w:val="24"/>
          <w:szCs w:val="24"/>
        </w:rPr>
        <w:t>Załącznikach nr</w:t>
      </w:r>
      <w:r w:rsidR="0012118A" w:rsidRPr="00A12737">
        <w:rPr>
          <w:rFonts w:cs="Arial"/>
          <w:sz w:val="24"/>
          <w:szCs w:val="24"/>
        </w:rPr>
        <w:t xml:space="preserve"> 1 i 2</w:t>
      </w:r>
      <w:r w:rsidR="008D733F" w:rsidRPr="00A12737">
        <w:rPr>
          <w:rFonts w:cs="Arial"/>
          <w:sz w:val="24"/>
          <w:szCs w:val="24"/>
        </w:rPr>
        <w:t xml:space="preserve"> </w:t>
      </w:r>
      <w:r w:rsidRPr="00A12737">
        <w:rPr>
          <w:rFonts w:cs="Arial"/>
          <w:sz w:val="24"/>
          <w:szCs w:val="24"/>
        </w:rPr>
        <w:t>do Umowy</w:t>
      </w:r>
      <w:r w:rsidR="00BE4AF3" w:rsidRPr="00A12737">
        <w:rPr>
          <w:rFonts w:cs="Arial"/>
          <w:sz w:val="24"/>
          <w:szCs w:val="24"/>
        </w:rPr>
        <w:t xml:space="preserve"> („</w:t>
      </w:r>
      <w:r w:rsidR="00E21559" w:rsidRPr="00A12737">
        <w:rPr>
          <w:rFonts w:cs="Arial"/>
          <w:b/>
          <w:sz w:val="24"/>
          <w:szCs w:val="24"/>
        </w:rPr>
        <w:t>Usługa</w:t>
      </w:r>
      <w:r w:rsidR="00BE4AF3" w:rsidRPr="00A12737">
        <w:rPr>
          <w:rFonts w:cs="Arial"/>
          <w:sz w:val="24"/>
          <w:szCs w:val="24"/>
        </w:rPr>
        <w:t xml:space="preserve">”). </w:t>
      </w:r>
      <w:r w:rsidR="00E21559" w:rsidRPr="00A12737">
        <w:rPr>
          <w:rFonts w:cs="Arial"/>
          <w:sz w:val="24"/>
          <w:szCs w:val="24"/>
        </w:rPr>
        <w:t xml:space="preserve">Usługa będzie </w:t>
      </w:r>
      <w:r w:rsidR="00BE4AF3" w:rsidRPr="00A12737">
        <w:rPr>
          <w:rFonts w:cs="Arial"/>
          <w:sz w:val="24"/>
          <w:szCs w:val="24"/>
        </w:rPr>
        <w:t>realizowan</w:t>
      </w:r>
      <w:r w:rsidR="008B2160" w:rsidRPr="00A12737">
        <w:rPr>
          <w:rFonts w:cs="Arial"/>
          <w:sz w:val="24"/>
          <w:szCs w:val="24"/>
        </w:rPr>
        <w:t>a</w:t>
      </w:r>
      <w:r w:rsidR="00BE4AF3" w:rsidRPr="00A12737">
        <w:rPr>
          <w:rFonts w:cs="Arial"/>
          <w:sz w:val="24"/>
          <w:szCs w:val="24"/>
        </w:rPr>
        <w:t xml:space="preserve"> </w:t>
      </w:r>
      <w:r w:rsidRPr="00A12737">
        <w:rPr>
          <w:rFonts w:cs="Arial"/>
          <w:sz w:val="24"/>
          <w:szCs w:val="24"/>
        </w:rPr>
        <w:t>na potrzeby PGE Dystrybucja S.A</w:t>
      </w:r>
      <w:r w:rsidR="00353521">
        <w:rPr>
          <w:rFonts w:cs="Arial"/>
          <w:sz w:val="24"/>
          <w:szCs w:val="24"/>
        </w:rPr>
        <w:t>.</w:t>
      </w:r>
      <w:r w:rsidRPr="00A12737">
        <w:rPr>
          <w:rFonts w:cs="Arial"/>
          <w:sz w:val="24"/>
          <w:szCs w:val="24"/>
        </w:rPr>
        <w:t xml:space="preserve"> Oddzia</w:t>
      </w:r>
      <w:r w:rsidRPr="00201CAB">
        <w:rPr>
          <w:rFonts w:cs="Arial"/>
          <w:sz w:val="24"/>
          <w:szCs w:val="24"/>
        </w:rPr>
        <w:t xml:space="preserve">ł </w:t>
      </w:r>
      <w:r w:rsidR="00353521" w:rsidRPr="00201CAB">
        <w:rPr>
          <w:rFonts w:cs="Arial"/>
          <w:sz w:val="24"/>
          <w:szCs w:val="24"/>
        </w:rPr>
        <w:t>Warszawa</w:t>
      </w:r>
      <w:r w:rsidRPr="00201CAB">
        <w:rPr>
          <w:rFonts w:cs="Arial"/>
          <w:sz w:val="24"/>
          <w:szCs w:val="24"/>
        </w:rPr>
        <w:t xml:space="preserve"> </w:t>
      </w:r>
      <w:r w:rsidR="00345EB3" w:rsidRPr="00A12737">
        <w:rPr>
          <w:rFonts w:cs="Arial"/>
          <w:sz w:val="24"/>
          <w:szCs w:val="24"/>
        </w:rPr>
        <w:t>i dotyczyć będzie nieruchomości położonych n</w:t>
      </w:r>
      <w:r w:rsidR="00CA7A29" w:rsidRPr="00A12737">
        <w:rPr>
          <w:rFonts w:cs="Arial"/>
          <w:sz w:val="24"/>
          <w:szCs w:val="24"/>
        </w:rPr>
        <w:t>a</w:t>
      </w:r>
      <w:r w:rsidR="00345EB3" w:rsidRPr="00A12737">
        <w:rPr>
          <w:rFonts w:cs="Arial"/>
          <w:sz w:val="24"/>
          <w:szCs w:val="24"/>
        </w:rPr>
        <w:t xml:space="preserve"> obszarze działania tego Oddziału.</w:t>
      </w:r>
    </w:p>
    <w:p w14:paraId="5438BB9E" w14:textId="01B0345A" w:rsidR="00466D05" w:rsidRPr="00A12737" w:rsidRDefault="00A73C44" w:rsidP="00EE25D9">
      <w:pPr>
        <w:numPr>
          <w:ilvl w:val="0"/>
          <w:numId w:val="1"/>
        </w:numPr>
        <w:spacing w:after="0" w:line="240" w:lineRule="auto"/>
        <w:ind w:left="426" w:hanging="426"/>
        <w:jc w:val="both"/>
        <w:rPr>
          <w:rFonts w:cs="Arial"/>
          <w:sz w:val="24"/>
          <w:szCs w:val="24"/>
        </w:rPr>
      </w:pPr>
      <w:r w:rsidRPr="00A12737">
        <w:rPr>
          <w:rFonts w:cs="Arial"/>
          <w:sz w:val="24"/>
          <w:szCs w:val="24"/>
        </w:rPr>
        <w:t xml:space="preserve">Przedmiot Umowy obejmuje </w:t>
      </w:r>
      <w:r w:rsidR="00B3139B" w:rsidRPr="00A12737">
        <w:rPr>
          <w:rFonts w:cs="Arial"/>
          <w:sz w:val="24"/>
          <w:szCs w:val="24"/>
        </w:rPr>
        <w:t>–</w:t>
      </w:r>
      <w:r w:rsidRPr="00A12737">
        <w:rPr>
          <w:rFonts w:cs="Arial"/>
          <w:sz w:val="24"/>
          <w:szCs w:val="24"/>
        </w:rPr>
        <w:t xml:space="preserve"> w zakresie oraz na warunkach i zasadach określonych w</w:t>
      </w:r>
      <w:r w:rsidR="00F0286B" w:rsidRPr="00A12737">
        <w:rPr>
          <w:rFonts w:cs="Arial"/>
          <w:sz w:val="24"/>
          <w:szCs w:val="24"/>
        </w:rPr>
        <w:t> </w:t>
      </w:r>
      <w:r w:rsidR="00307632" w:rsidRPr="00A12737">
        <w:rPr>
          <w:rFonts w:cs="Arial"/>
          <w:sz w:val="24"/>
          <w:szCs w:val="24"/>
        </w:rPr>
        <w:t>Umowie</w:t>
      </w:r>
      <w:r w:rsidR="00A47A31" w:rsidRPr="00A12737">
        <w:rPr>
          <w:rFonts w:cs="Arial"/>
          <w:sz w:val="24"/>
          <w:szCs w:val="24"/>
        </w:rPr>
        <w:t xml:space="preserve"> i załącznikach do niej</w:t>
      </w:r>
      <w:r w:rsidR="00307632" w:rsidRPr="00A12737">
        <w:rPr>
          <w:rFonts w:cs="Arial"/>
          <w:sz w:val="24"/>
          <w:szCs w:val="24"/>
        </w:rPr>
        <w:t xml:space="preserve"> </w:t>
      </w:r>
      <w:r w:rsidR="00EF35DC" w:rsidRPr="00A12737">
        <w:rPr>
          <w:rFonts w:cs="Arial"/>
          <w:sz w:val="24"/>
          <w:szCs w:val="24"/>
        </w:rPr>
        <w:t>–</w:t>
      </w:r>
      <w:r w:rsidR="00307632" w:rsidRPr="00A12737">
        <w:rPr>
          <w:rFonts w:cs="Arial"/>
          <w:sz w:val="24"/>
          <w:szCs w:val="24"/>
        </w:rPr>
        <w:t xml:space="preserve"> </w:t>
      </w:r>
      <w:r w:rsidR="00466D05" w:rsidRPr="00A12737">
        <w:rPr>
          <w:rFonts w:cs="Arial"/>
          <w:sz w:val="24"/>
          <w:szCs w:val="24"/>
        </w:rPr>
        <w:t xml:space="preserve">sporządzanie operatów szacunkowych </w:t>
      </w:r>
      <w:r w:rsidR="004A281C" w:rsidRPr="00A12737">
        <w:rPr>
          <w:rFonts w:cs="Arial"/>
          <w:sz w:val="24"/>
          <w:szCs w:val="24"/>
        </w:rPr>
        <w:t xml:space="preserve">lub </w:t>
      </w:r>
      <w:r w:rsidR="00466D05" w:rsidRPr="00A12737">
        <w:rPr>
          <w:rFonts w:cs="Arial"/>
          <w:sz w:val="24"/>
          <w:szCs w:val="24"/>
        </w:rPr>
        <w:t>opinii określających</w:t>
      </w:r>
      <w:r w:rsidR="009A52A1" w:rsidRPr="00A12737">
        <w:rPr>
          <w:rFonts w:cs="Arial"/>
          <w:sz w:val="24"/>
          <w:szCs w:val="24"/>
        </w:rPr>
        <w:t xml:space="preserve"> w szczególności</w:t>
      </w:r>
      <w:r w:rsidR="00466D05" w:rsidRPr="00A12737">
        <w:rPr>
          <w:rFonts w:cs="Arial"/>
          <w:sz w:val="24"/>
          <w:szCs w:val="24"/>
        </w:rPr>
        <w:t xml:space="preserve">: </w:t>
      </w:r>
    </w:p>
    <w:p w14:paraId="6AFAEE84" w14:textId="2DCD3FE2" w:rsidR="00466D05" w:rsidRPr="00A12737" w:rsidRDefault="004A281C" w:rsidP="00466D05">
      <w:pPr>
        <w:pStyle w:val="Akapitzlist"/>
        <w:numPr>
          <w:ilvl w:val="0"/>
          <w:numId w:val="72"/>
        </w:numPr>
        <w:spacing w:after="0" w:line="240" w:lineRule="auto"/>
        <w:jc w:val="both"/>
        <w:rPr>
          <w:rFonts w:cs="Arial"/>
          <w:sz w:val="24"/>
          <w:szCs w:val="24"/>
        </w:rPr>
      </w:pPr>
      <w:r w:rsidRPr="00A12737">
        <w:rPr>
          <w:rFonts w:cs="Arial"/>
          <w:sz w:val="24"/>
          <w:szCs w:val="24"/>
        </w:rPr>
        <w:t xml:space="preserve">wartość </w:t>
      </w:r>
      <w:r w:rsidR="00466D05" w:rsidRPr="00A12737">
        <w:rPr>
          <w:rFonts w:cs="Arial"/>
          <w:sz w:val="24"/>
          <w:szCs w:val="24"/>
        </w:rPr>
        <w:t>ograniczonych praw rzeczowych</w:t>
      </w:r>
      <w:r w:rsidRPr="00A12737">
        <w:rPr>
          <w:rFonts w:cs="Arial"/>
          <w:sz w:val="24"/>
          <w:szCs w:val="24"/>
        </w:rPr>
        <w:t xml:space="preserve"> albo wysokości wynagrodzenia za ich ustanowienie</w:t>
      </w:r>
      <w:r w:rsidR="00466D05" w:rsidRPr="00A12737">
        <w:rPr>
          <w:rFonts w:cs="Arial"/>
          <w:sz w:val="24"/>
          <w:szCs w:val="24"/>
        </w:rPr>
        <w:t>,</w:t>
      </w:r>
    </w:p>
    <w:p w14:paraId="278CB16E" w14:textId="7DAD7C59" w:rsidR="00466D05" w:rsidRPr="00A12737" w:rsidRDefault="004A281C" w:rsidP="00466D05">
      <w:pPr>
        <w:pStyle w:val="Akapitzlist"/>
        <w:numPr>
          <w:ilvl w:val="0"/>
          <w:numId w:val="72"/>
        </w:numPr>
        <w:spacing w:after="0" w:line="240" w:lineRule="auto"/>
        <w:jc w:val="both"/>
        <w:rPr>
          <w:rFonts w:cs="Arial"/>
          <w:sz w:val="24"/>
          <w:szCs w:val="24"/>
        </w:rPr>
      </w:pPr>
      <w:r w:rsidRPr="00A12737">
        <w:rPr>
          <w:rFonts w:cs="Arial"/>
          <w:sz w:val="24"/>
          <w:szCs w:val="24"/>
        </w:rPr>
        <w:t xml:space="preserve">wysokość </w:t>
      </w:r>
      <w:r w:rsidR="00466D05" w:rsidRPr="00A12737">
        <w:rPr>
          <w:rFonts w:cs="Arial"/>
          <w:sz w:val="24"/>
          <w:szCs w:val="24"/>
        </w:rPr>
        <w:t>wynagrodzenia z tytułu bezumownego korzystania z nieruchomości,</w:t>
      </w:r>
    </w:p>
    <w:p w14:paraId="63B1C7A3" w14:textId="1549B16B" w:rsidR="00466D05" w:rsidRPr="00A12737" w:rsidRDefault="004A281C" w:rsidP="00466D05">
      <w:pPr>
        <w:pStyle w:val="Akapitzlist"/>
        <w:numPr>
          <w:ilvl w:val="0"/>
          <w:numId w:val="72"/>
        </w:numPr>
        <w:spacing w:after="0" w:line="240" w:lineRule="auto"/>
        <w:jc w:val="both"/>
        <w:rPr>
          <w:rFonts w:cs="Arial"/>
          <w:sz w:val="24"/>
          <w:szCs w:val="24"/>
        </w:rPr>
      </w:pPr>
      <w:r w:rsidRPr="00A12737">
        <w:rPr>
          <w:rFonts w:cs="Arial"/>
          <w:sz w:val="24"/>
          <w:szCs w:val="24"/>
        </w:rPr>
        <w:t xml:space="preserve">wartość szkód będących podstawą dla ustalenia </w:t>
      </w:r>
      <w:r w:rsidR="00466D05" w:rsidRPr="00A12737">
        <w:rPr>
          <w:rFonts w:cs="Arial"/>
          <w:sz w:val="24"/>
          <w:szCs w:val="24"/>
        </w:rPr>
        <w:t>odszkodowania za ograniczenie własności mocą decyzji administracyjnej,</w:t>
      </w:r>
    </w:p>
    <w:p w14:paraId="47280753" w14:textId="58C3F6DB" w:rsidR="00D766F5" w:rsidRPr="00A12737" w:rsidRDefault="00D766F5" w:rsidP="00466D05">
      <w:pPr>
        <w:pStyle w:val="Akapitzlist"/>
        <w:numPr>
          <w:ilvl w:val="0"/>
          <w:numId w:val="72"/>
        </w:numPr>
        <w:spacing w:after="0" w:line="240" w:lineRule="auto"/>
        <w:jc w:val="both"/>
        <w:rPr>
          <w:rFonts w:cs="Arial"/>
          <w:sz w:val="24"/>
          <w:szCs w:val="24"/>
        </w:rPr>
      </w:pPr>
      <w:r w:rsidRPr="00A12737">
        <w:rPr>
          <w:rFonts w:cs="Arial"/>
          <w:sz w:val="24"/>
          <w:szCs w:val="24"/>
        </w:rPr>
        <w:t xml:space="preserve">wysokość czynszu w umowach najmu albo dzierżawy </w:t>
      </w:r>
      <w:r w:rsidR="009F1685" w:rsidRPr="00A12737">
        <w:rPr>
          <w:rFonts w:cs="Arial"/>
          <w:sz w:val="24"/>
          <w:szCs w:val="24"/>
        </w:rPr>
        <w:t xml:space="preserve">w szczególności </w:t>
      </w:r>
      <w:r w:rsidRPr="00A12737">
        <w:rPr>
          <w:rFonts w:cs="Arial"/>
          <w:sz w:val="24"/>
          <w:szCs w:val="24"/>
        </w:rPr>
        <w:t>zawieranych na potrzeby budowy lub utrzymywania urządzeń przesyłowych</w:t>
      </w:r>
      <w:r w:rsidR="00740A9B" w:rsidRPr="00A12737">
        <w:rPr>
          <w:rFonts w:cs="Arial"/>
          <w:sz w:val="24"/>
          <w:szCs w:val="24"/>
        </w:rPr>
        <w:t>,</w:t>
      </w:r>
    </w:p>
    <w:p w14:paraId="4A909C0C" w14:textId="6B6A079F" w:rsidR="00517355" w:rsidRDefault="00D52A96" w:rsidP="00517355">
      <w:pPr>
        <w:pStyle w:val="Akapitzlist"/>
        <w:numPr>
          <w:ilvl w:val="0"/>
          <w:numId w:val="72"/>
        </w:numPr>
        <w:spacing w:after="0" w:line="240" w:lineRule="auto"/>
        <w:jc w:val="both"/>
        <w:rPr>
          <w:rFonts w:cs="Arial"/>
          <w:sz w:val="24"/>
          <w:szCs w:val="24"/>
        </w:rPr>
      </w:pPr>
      <w:r w:rsidRPr="00A12737">
        <w:rPr>
          <w:rFonts w:cs="Arial"/>
          <w:sz w:val="24"/>
          <w:szCs w:val="24"/>
        </w:rPr>
        <w:t xml:space="preserve">wartość </w:t>
      </w:r>
      <w:r w:rsidR="00466D05" w:rsidRPr="00A12737">
        <w:rPr>
          <w:rFonts w:cs="Arial"/>
          <w:sz w:val="24"/>
          <w:szCs w:val="24"/>
        </w:rPr>
        <w:t>szkód</w:t>
      </w:r>
      <w:r w:rsidR="005342B7" w:rsidRPr="00A12737">
        <w:rPr>
          <w:rFonts w:cs="Arial"/>
          <w:sz w:val="24"/>
          <w:szCs w:val="24"/>
        </w:rPr>
        <w:t xml:space="preserve">, innych niż wskazane w pkt 4) powyżej, </w:t>
      </w:r>
      <w:r w:rsidR="00466D05" w:rsidRPr="00A12737">
        <w:rPr>
          <w:rFonts w:cs="Arial"/>
          <w:sz w:val="24"/>
          <w:szCs w:val="24"/>
        </w:rPr>
        <w:t xml:space="preserve">powstałych w związku z działalnością inwestycyjną, eksploatacyjną, konserwacyjną i remontową Zamawiającego </w:t>
      </w:r>
      <w:r w:rsidR="006243AE" w:rsidRPr="00A12737">
        <w:rPr>
          <w:rFonts w:cs="Arial"/>
          <w:sz w:val="24"/>
          <w:szCs w:val="24"/>
        </w:rPr>
        <w:t xml:space="preserve">jako </w:t>
      </w:r>
      <w:r w:rsidR="00995E45" w:rsidRPr="00A12737">
        <w:rPr>
          <w:rFonts w:cs="Arial"/>
          <w:sz w:val="24"/>
          <w:szCs w:val="24"/>
        </w:rPr>
        <w:t xml:space="preserve">operatora systemu </w:t>
      </w:r>
      <w:r w:rsidR="00466D05" w:rsidRPr="00A12737">
        <w:rPr>
          <w:rFonts w:cs="Arial"/>
          <w:sz w:val="24"/>
          <w:szCs w:val="24"/>
        </w:rPr>
        <w:t>dystrybucyjne</w:t>
      </w:r>
      <w:r w:rsidR="00995E45" w:rsidRPr="00A12737">
        <w:rPr>
          <w:rFonts w:cs="Arial"/>
          <w:sz w:val="24"/>
          <w:szCs w:val="24"/>
        </w:rPr>
        <w:t>go</w:t>
      </w:r>
      <w:r w:rsidR="006243AE" w:rsidRPr="00A12737">
        <w:rPr>
          <w:rFonts w:cs="Arial"/>
          <w:sz w:val="24"/>
          <w:szCs w:val="24"/>
        </w:rPr>
        <w:t xml:space="preserve"> </w:t>
      </w:r>
      <w:r w:rsidR="00466D05" w:rsidRPr="00A12737">
        <w:rPr>
          <w:rFonts w:cs="Arial"/>
          <w:sz w:val="24"/>
          <w:szCs w:val="24"/>
        </w:rPr>
        <w:t>elektroenergetyczne</w:t>
      </w:r>
      <w:r w:rsidR="00995E45" w:rsidRPr="00A12737">
        <w:rPr>
          <w:rFonts w:cs="Arial"/>
          <w:sz w:val="24"/>
          <w:szCs w:val="24"/>
        </w:rPr>
        <w:t>go</w:t>
      </w:r>
      <w:r w:rsidR="00517355" w:rsidRPr="00A12737">
        <w:rPr>
          <w:rFonts w:cs="Arial"/>
          <w:sz w:val="24"/>
          <w:szCs w:val="24"/>
        </w:rPr>
        <w:t>,</w:t>
      </w:r>
    </w:p>
    <w:p w14:paraId="1851E6B6" w14:textId="58631E72" w:rsidR="00611F7E" w:rsidRDefault="00611F7E" w:rsidP="009A601F">
      <w:pPr>
        <w:pStyle w:val="Akapitzlist"/>
        <w:numPr>
          <w:ilvl w:val="0"/>
          <w:numId w:val="72"/>
        </w:numPr>
        <w:spacing w:after="0"/>
        <w:jc w:val="both"/>
        <w:rPr>
          <w:rFonts w:cs="Arial"/>
          <w:sz w:val="24"/>
          <w:szCs w:val="24"/>
        </w:rPr>
      </w:pPr>
      <w:r w:rsidRPr="00611F7E">
        <w:rPr>
          <w:rFonts w:cs="Arial"/>
          <w:sz w:val="24"/>
          <w:szCs w:val="24"/>
        </w:rPr>
        <w:t>wysokość czynszu za udostępnienie nieruchomości lub jej części będących własnością Spółki, bądź czynszu za udostepnienie części nieruchomości będącej w użytkowaniu wieczystym,</w:t>
      </w:r>
    </w:p>
    <w:p w14:paraId="4DD8EEA1" w14:textId="739C201A" w:rsidR="00BB7E29" w:rsidRPr="00A12737" w:rsidRDefault="00517355" w:rsidP="009B42CB">
      <w:pPr>
        <w:spacing w:after="0" w:line="240" w:lineRule="auto"/>
        <w:ind w:left="426"/>
        <w:jc w:val="both"/>
        <w:rPr>
          <w:rFonts w:cs="Arial"/>
          <w:sz w:val="24"/>
          <w:szCs w:val="24"/>
        </w:rPr>
      </w:pPr>
      <w:r w:rsidRPr="00A12737">
        <w:rPr>
          <w:rFonts w:cs="Arial"/>
          <w:sz w:val="24"/>
          <w:szCs w:val="24"/>
        </w:rPr>
        <w:t xml:space="preserve">jak również </w:t>
      </w:r>
      <w:r w:rsidR="00EF35DC" w:rsidRPr="00A12737">
        <w:rPr>
          <w:rFonts w:cs="Arial"/>
          <w:sz w:val="24"/>
          <w:szCs w:val="24"/>
        </w:rPr>
        <w:t xml:space="preserve">wykonanie </w:t>
      </w:r>
      <w:r w:rsidRPr="00A12737">
        <w:rPr>
          <w:rFonts w:cs="Arial"/>
          <w:sz w:val="24"/>
          <w:szCs w:val="24"/>
        </w:rPr>
        <w:t xml:space="preserve">innych </w:t>
      </w:r>
      <w:r w:rsidR="00EF35DC" w:rsidRPr="00A12737">
        <w:rPr>
          <w:rFonts w:cs="Arial"/>
          <w:sz w:val="24"/>
          <w:szCs w:val="24"/>
        </w:rPr>
        <w:t>cz</w:t>
      </w:r>
      <w:r w:rsidR="008421A1" w:rsidRPr="00A12737">
        <w:rPr>
          <w:rFonts w:cs="Arial"/>
          <w:sz w:val="24"/>
          <w:szCs w:val="24"/>
        </w:rPr>
        <w:t>ynności</w:t>
      </w:r>
      <w:r w:rsidR="00B3139B" w:rsidRPr="00A12737">
        <w:rPr>
          <w:rFonts w:cs="Arial"/>
          <w:sz w:val="24"/>
          <w:szCs w:val="24"/>
        </w:rPr>
        <w:t xml:space="preserve"> </w:t>
      </w:r>
      <w:r w:rsidR="008421A1" w:rsidRPr="00A12737">
        <w:rPr>
          <w:rFonts w:cs="Arial"/>
          <w:sz w:val="24"/>
          <w:szCs w:val="24"/>
        </w:rPr>
        <w:t>określonych w załącznikach</w:t>
      </w:r>
      <w:r w:rsidR="00EF35DC" w:rsidRPr="00A12737">
        <w:rPr>
          <w:rFonts w:cs="Arial"/>
          <w:sz w:val="24"/>
          <w:szCs w:val="24"/>
        </w:rPr>
        <w:t xml:space="preserve"> nr </w:t>
      </w:r>
      <w:r w:rsidR="00874DCF" w:rsidRPr="00A12737">
        <w:rPr>
          <w:rFonts w:cs="Arial"/>
          <w:sz w:val="24"/>
          <w:szCs w:val="24"/>
        </w:rPr>
        <w:t>1</w:t>
      </w:r>
      <w:r w:rsidR="008D5159">
        <w:rPr>
          <w:rFonts w:cs="Arial"/>
          <w:sz w:val="24"/>
          <w:szCs w:val="24"/>
        </w:rPr>
        <w:t>, 2</w:t>
      </w:r>
      <w:r w:rsidR="00874DCF" w:rsidRPr="00A12737">
        <w:rPr>
          <w:rFonts w:cs="Arial"/>
          <w:sz w:val="24"/>
          <w:szCs w:val="24"/>
        </w:rPr>
        <w:t xml:space="preserve"> i </w:t>
      </w:r>
      <w:r w:rsidR="008D5159">
        <w:rPr>
          <w:rFonts w:cs="Arial"/>
          <w:sz w:val="24"/>
          <w:szCs w:val="24"/>
        </w:rPr>
        <w:t>4</w:t>
      </w:r>
      <w:r w:rsidR="008D5159" w:rsidRPr="00A12737">
        <w:rPr>
          <w:rFonts w:cs="Arial"/>
          <w:sz w:val="24"/>
          <w:szCs w:val="24"/>
        </w:rPr>
        <w:t xml:space="preserve"> </w:t>
      </w:r>
      <w:r w:rsidR="00EF35DC" w:rsidRPr="00A12737">
        <w:rPr>
          <w:rFonts w:cs="Arial"/>
          <w:sz w:val="24"/>
          <w:szCs w:val="24"/>
        </w:rPr>
        <w:t>do Umowy</w:t>
      </w:r>
      <w:r w:rsidRPr="00A12737">
        <w:rPr>
          <w:rFonts w:cs="Arial"/>
          <w:sz w:val="24"/>
          <w:szCs w:val="24"/>
        </w:rPr>
        <w:t xml:space="preserve"> oraz </w:t>
      </w:r>
      <w:r w:rsidR="00A73C44" w:rsidRPr="00A12737">
        <w:rPr>
          <w:rFonts w:cs="Arial"/>
          <w:sz w:val="24"/>
          <w:szCs w:val="24"/>
        </w:rPr>
        <w:t>realizację pozostałych zobowiązań umownych Wykonawcy,</w:t>
      </w:r>
      <w:r w:rsidR="0016522C" w:rsidRPr="00A12737">
        <w:rPr>
          <w:rFonts w:cs="Arial"/>
          <w:sz w:val="24"/>
          <w:szCs w:val="24"/>
        </w:rPr>
        <w:t xml:space="preserve"> </w:t>
      </w:r>
      <w:r w:rsidR="00A73C44" w:rsidRPr="00A12737">
        <w:rPr>
          <w:rFonts w:cs="Arial"/>
          <w:sz w:val="24"/>
          <w:szCs w:val="24"/>
        </w:rPr>
        <w:t>w zamian za wynagrodzenie płatne Wykonawcy przez Zamawiającego.</w:t>
      </w:r>
    </w:p>
    <w:p w14:paraId="29E2AE9A" w14:textId="1BC8AB30" w:rsidR="002F4380" w:rsidRPr="00A12737" w:rsidRDefault="00E75CC0" w:rsidP="0043065F">
      <w:pPr>
        <w:numPr>
          <w:ilvl w:val="0"/>
          <w:numId w:val="1"/>
        </w:numPr>
        <w:spacing w:after="0" w:line="240" w:lineRule="auto"/>
        <w:ind w:left="426" w:hanging="426"/>
        <w:jc w:val="both"/>
        <w:rPr>
          <w:rFonts w:cs="Arial"/>
          <w:sz w:val="24"/>
          <w:szCs w:val="24"/>
        </w:rPr>
      </w:pPr>
      <w:r w:rsidRPr="00A12737">
        <w:rPr>
          <w:rFonts w:cs="Arial"/>
          <w:sz w:val="24"/>
          <w:szCs w:val="24"/>
        </w:rPr>
        <w:t xml:space="preserve">Czynności Wykonawcy objęte Przedmiotem Umowy zostaną wykonane w sposób zgodny </w:t>
      </w:r>
      <w:r w:rsidR="001C7989" w:rsidRPr="00A12737">
        <w:rPr>
          <w:rFonts w:cs="Arial"/>
          <w:sz w:val="24"/>
          <w:szCs w:val="24"/>
        </w:rPr>
        <w:br/>
      </w:r>
      <w:r w:rsidRPr="00A12737">
        <w:rPr>
          <w:rFonts w:cs="Arial"/>
          <w:sz w:val="24"/>
          <w:szCs w:val="24"/>
        </w:rPr>
        <w:t xml:space="preserve">z przepisami powszechnie obowiązującego prawa, </w:t>
      </w:r>
      <w:r w:rsidR="00A758D0" w:rsidRPr="00A12737">
        <w:rPr>
          <w:rFonts w:cs="Arial"/>
          <w:sz w:val="24"/>
          <w:szCs w:val="24"/>
        </w:rPr>
        <w:t xml:space="preserve">w szczególności z przepisami Ustawy </w:t>
      </w:r>
      <w:r w:rsidR="001C7989" w:rsidRPr="00A12737">
        <w:rPr>
          <w:rFonts w:cs="Arial"/>
          <w:sz w:val="24"/>
          <w:szCs w:val="24"/>
        </w:rPr>
        <w:br/>
      </w:r>
      <w:r w:rsidR="00A758D0" w:rsidRPr="00A12737">
        <w:rPr>
          <w:rFonts w:cs="Arial"/>
          <w:sz w:val="24"/>
          <w:szCs w:val="24"/>
        </w:rPr>
        <w:t>i Rozporządzenia</w:t>
      </w:r>
      <w:r w:rsidR="002F4380" w:rsidRPr="00A12737">
        <w:rPr>
          <w:rFonts w:cs="Arial"/>
          <w:sz w:val="24"/>
          <w:szCs w:val="24"/>
        </w:rPr>
        <w:t xml:space="preserve"> oraz zgodnie z postanowieniami standardów i not interpretacyjnych (w tym tymczasowych) składających się na Powszechne Krajowe Zasady Wyceny. </w:t>
      </w:r>
      <w:r w:rsidR="001E7350" w:rsidRPr="00A12737">
        <w:rPr>
          <w:rFonts w:cs="Arial"/>
          <w:sz w:val="24"/>
          <w:szCs w:val="24"/>
        </w:rPr>
        <w:t>S</w:t>
      </w:r>
      <w:r w:rsidR="002F4380" w:rsidRPr="00A12737">
        <w:rPr>
          <w:rFonts w:cs="Arial"/>
          <w:sz w:val="24"/>
          <w:szCs w:val="24"/>
        </w:rPr>
        <w:t>porządzenie operatu szacunkowego albo opinii w sposób niezgodny z</w:t>
      </w:r>
      <w:r w:rsidR="001C7989" w:rsidRPr="00A12737">
        <w:rPr>
          <w:rFonts w:cs="Arial"/>
          <w:sz w:val="24"/>
          <w:szCs w:val="24"/>
        </w:rPr>
        <w:t>e</w:t>
      </w:r>
      <w:r w:rsidR="002F4380" w:rsidRPr="00A12737">
        <w:rPr>
          <w:rFonts w:cs="Arial"/>
          <w:sz w:val="24"/>
          <w:szCs w:val="24"/>
        </w:rPr>
        <w:t xml:space="preserve"> standardami lub notami przywołanymi </w:t>
      </w:r>
      <w:r w:rsidR="001C7989" w:rsidRPr="00A12737">
        <w:rPr>
          <w:rFonts w:cs="Arial"/>
          <w:sz w:val="24"/>
          <w:szCs w:val="24"/>
        </w:rPr>
        <w:br/>
      </w:r>
      <w:r w:rsidR="002F4380" w:rsidRPr="00A12737">
        <w:rPr>
          <w:rFonts w:cs="Arial"/>
          <w:sz w:val="24"/>
          <w:szCs w:val="24"/>
        </w:rPr>
        <w:t xml:space="preserve">w zdaniu poprzednim </w:t>
      </w:r>
      <w:r w:rsidR="001E7350" w:rsidRPr="00A12737">
        <w:rPr>
          <w:rFonts w:cs="Arial"/>
          <w:sz w:val="24"/>
          <w:szCs w:val="24"/>
        </w:rPr>
        <w:t xml:space="preserve">(niezależnie od </w:t>
      </w:r>
      <w:r w:rsidR="0043065F" w:rsidRPr="00A12737">
        <w:rPr>
          <w:rFonts w:cs="Arial"/>
          <w:sz w:val="24"/>
          <w:szCs w:val="24"/>
        </w:rPr>
        <w:t xml:space="preserve">okoliczności ich ogłoszenia w trybie określonym w art. 175 ust. 6 Ustawy), </w:t>
      </w:r>
      <w:r w:rsidR="002F4380" w:rsidRPr="00A12737">
        <w:rPr>
          <w:rFonts w:cs="Arial"/>
          <w:sz w:val="24"/>
          <w:szCs w:val="24"/>
        </w:rPr>
        <w:t>stanowić będzie niewykonanie albo nienależyte wykonanie Umowy.</w:t>
      </w:r>
    </w:p>
    <w:p w14:paraId="1D8980CB" w14:textId="47886F78" w:rsidR="00B8245E" w:rsidRPr="00A12737" w:rsidRDefault="00071884" w:rsidP="0043065F">
      <w:pPr>
        <w:numPr>
          <w:ilvl w:val="0"/>
          <w:numId w:val="1"/>
        </w:numPr>
        <w:spacing w:after="0" w:line="240" w:lineRule="auto"/>
        <w:ind w:left="426" w:hanging="426"/>
        <w:jc w:val="both"/>
        <w:rPr>
          <w:rFonts w:cs="Arial"/>
          <w:sz w:val="24"/>
          <w:szCs w:val="24"/>
        </w:rPr>
      </w:pPr>
      <w:r w:rsidRPr="00A12737">
        <w:rPr>
          <w:rFonts w:cs="Arial"/>
          <w:sz w:val="24"/>
          <w:szCs w:val="24"/>
        </w:rPr>
        <w:t xml:space="preserve">Czynności Wykonawcy objęte przedmiotem Umowy, dotyczące sporządzenia operatów szacunkowych </w:t>
      </w:r>
      <w:r w:rsidR="00B32932" w:rsidRPr="00A12737">
        <w:rPr>
          <w:rFonts w:cs="Arial"/>
          <w:sz w:val="24"/>
          <w:szCs w:val="24"/>
        </w:rPr>
        <w:t xml:space="preserve">lub opinii </w:t>
      </w:r>
      <w:r w:rsidRPr="00A12737">
        <w:rPr>
          <w:rFonts w:cs="Arial"/>
          <w:sz w:val="24"/>
          <w:szCs w:val="24"/>
        </w:rPr>
        <w:t xml:space="preserve">określających </w:t>
      </w:r>
      <w:r w:rsidR="009A52A1" w:rsidRPr="00A12737">
        <w:rPr>
          <w:rFonts w:cs="Arial"/>
          <w:sz w:val="24"/>
          <w:szCs w:val="24"/>
        </w:rPr>
        <w:t xml:space="preserve">wartości, o których mowa w ust. 2 pkt 1-4 </w:t>
      </w:r>
      <w:r w:rsidR="00ED7201" w:rsidRPr="00A12737">
        <w:rPr>
          <w:rFonts w:cs="Arial"/>
          <w:sz w:val="24"/>
          <w:szCs w:val="24"/>
        </w:rPr>
        <w:t xml:space="preserve">, </w:t>
      </w:r>
      <w:r w:rsidRPr="00A12737">
        <w:rPr>
          <w:rFonts w:cs="Arial"/>
          <w:sz w:val="24"/>
          <w:szCs w:val="24"/>
        </w:rPr>
        <w:t xml:space="preserve">zostaną ponadto wykonane zgodnie z </w:t>
      </w:r>
      <w:r w:rsidR="00CD013D" w:rsidRPr="00A12737">
        <w:rPr>
          <w:rFonts w:cs="Arial"/>
          <w:sz w:val="24"/>
          <w:szCs w:val="24"/>
        </w:rPr>
        <w:t>w</w:t>
      </w:r>
      <w:r w:rsidR="001B71F7" w:rsidRPr="00A12737">
        <w:rPr>
          <w:rFonts w:cs="Arial"/>
          <w:sz w:val="24"/>
          <w:szCs w:val="24"/>
        </w:rPr>
        <w:t>ytycznymi stanowiącymi załącznik nr</w:t>
      </w:r>
      <w:r w:rsidR="00874DCF" w:rsidRPr="00A12737">
        <w:rPr>
          <w:rFonts w:cs="Arial"/>
          <w:sz w:val="24"/>
          <w:szCs w:val="24"/>
        </w:rPr>
        <w:t xml:space="preserve"> </w:t>
      </w:r>
      <w:r w:rsidR="008D5159">
        <w:rPr>
          <w:rFonts w:cs="Arial"/>
          <w:sz w:val="24"/>
          <w:szCs w:val="24"/>
        </w:rPr>
        <w:t>2</w:t>
      </w:r>
      <w:r w:rsidR="008D5159" w:rsidRPr="00A12737">
        <w:rPr>
          <w:rFonts w:cs="Arial"/>
          <w:sz w:val="24"/>
          <w:szCs w:val="24"/>
        </w:rPr>
        <w:t xml:space="preserve"> </w:t>
      </w:r>
      <w:r w:rsidR="001B71F7" w:rsidRPr="00A12737">
        <w:rPr>
          <w:rFonts w:cs="Arial"/>
          <w:sz w:val="24"/>
          <w:szCs w:val="24"/>
        </w:rPr>
        <w:t>do Umowy</w:t>
      </w:r>
      <w:r w:rsidR="00CD013D" w:rsidRPr="00A12737">
        <w:rPr>
          <w:rFonts w:cs="Arial"/>
          <w:sz w:val="24"/>
          <w:szCs w:val="24"/>
        </w:rPr>
        <w:t xml:space="preserve"> (dalej: </w:t>
      </w:r>
      <w:r w:rsidR="00CD013D" w:rsidRPr="00A12737">
        <w:rPr>
          <w:rFonts w:cs="Arial"/>
          <w:b/>
          <w:bCs/>
          <w:sz w:val="24"/>
          <w:szCs w:val="24"/>
        </w:rPr>
        <w:t>„Wytyczne”</w:t>
      </w:r>
      <w:r w:rsidR="00CD013D" w:rsidRPr="00A12737">
        <w:rPr>
          <w:rFonts w:cs="Arial"/>
          <w:sz w:val="24"/>
          <w:szCs w:val="24"/>
        </w:rPr>
        <w:t>).</w:t>
      </w:r>
    </w:p>
    <w:p w14:paraId="29E02AC4" w14:textId="01455B05" w:rsidR="00071884" w:rsidRPr="00A12737" w:rsidRDefault="00B8245E" w:rsidP="0043065F">
      <w:pPr>
        <w:numPr>
          <w:ilvl w:val="0"/>
          <w:numId w:val="1"/>
        </w:numPr>
        <w:spacing w:after="0" w:line="240" w:lineRule="auto"/>
        <w:ind w:left="426" w:hanging="426"/>
        <w:jc w:val="both"/>
        <w:rPr>
          <w:rFonts w:cs="Arial"/>
          <w:sz w:val="24"/>
          <w:szCs w:val="24"/>
        </w:rPr>
      </w:pPr>
      <w:r w:rsidRPr="00A12737">
        <w:rPr>
          <w:rFonts w:cs="Arial"/>
          <w:sz w:val="24"/>
          <w:szCs w:val="24"/>
        </w:rPr>
        <w:t>Wytyczne</w:t>
      </w:r>
      <w:r w:rsidR="00ED7201" w:rsidRPr="00A12737">
        <w:rPr>
          <w:rFonts w:cs="Arial"/>
          <w:sz w:val="24"/>
          <w:szCs w:val="24"/>
        </w:rPr>
        <w:t xml:space="preserve"> </w:t>
      </w:r>
      <w:r w:rsidRPr="00A12737">
        <w:rPr>
          <w:rFonts w:cs="Arial"/>
          <w:sz w:val="24"/>
          <w:szCs w:val="24"/>
        </w:rPr>
        <w:t xml:space="preserve">zostały opracowane przez Zamawiającego na podstawie postanowień Powszechnych Krajowych Zasad Wyceny, przy czym część z wymogów stawianych przez Zamawiającego ma na celu umożliwienie weryfikacji </w:t>
      </w:r>
      <w:r w:rsidR="00C53E30" w:rsidRPr="00A12737">
        <w:rPr>
          <w:rFonts w:cs="Arial"/>
          <w:sz w:val="24"/>
          <w:szCs w:val="24"/>
        </w:rPr>
        <w:t xml:space="preserve">okoliczności </w:t>
      </w:r>
      <w:r w:rsidRPr="00A12737">
        <w:rPr>
          <w:rFonts w:cs="Arial"/>
          <w:sz w:val="24"/>
          <w:szCs w:val="24"/>
        </w:rPr>
        <w:t>sporządzenia operatu szacunkowego zgodnie z prawem oraz postanowieniami Umowy.</w:t>
      </w:r>
    </w:p>
    <w:p w14:paraId="5B7601FD" w14:textId="14FFE116" w:rsidR="00CD013D" w:rsidRPr="00A12737" w:rsidRDefault="00CD013D" w:rsidP="0043065F">
      <w:pPr>
        <w:numPr>
          <w:ilvl w:val="0"/>
          <w:numId w:val="1"/>
        </w:numPr>
        <w:spacing w:after="0" w:line="240" w:lineRule="auto"/>
        <w:ind w:left="426" w:hanging="426"/>
        <w:jc w:val="both"/>
        <w:rPr>
          <w:rFonts w:cs="Arial"/>
          <w:sz w:val="24"/>
          <w:szCs w:val="24"/>
        </w:rPr>
      </w:pPr>
      <w:r w:rsidRPr="00A12737">
        <w:rPr>
          <w:rFonts w:cs="Arial"/>
          <w:sz w:val="24"/>
          <w:szCs w:val="24"/>
        </w:rPr>
        <w:t xml:space="preserve">Rzeczoznawca majątkowy jest uprawniony do zgłoszenia zastrzeżenia w sprawie stosowania zapisów </w:t>
      </w:r>
      <w:r w:rsidR="00ED7201" w:rsidRPr="00A12737">
        <w:rPr>
          <w:rFonts w:cs="Arial"/>
          <w:sz w:val="24"/>
          <w:szCs w:val="24"/>
        </w:rPr>
        <w:t>Wytycznych wyłącznie przed przystąpieniem do wykonywania zlecenia jednostkowego, co powinno zostać odpowiednio uzasadnione</w:t>
      </w:r>
      <w:r w:rsidR="00571D42" w:rsidRPr="00A12737">
        <w:rPr>
          <w:rFonts w:cs="Arial"/>
          <w:sz w:val="24"/>
          <w:szCs w:val="24"/>
        </w:rPr>
        <w:t>, z odwołaniem do okoliczności konkretnej sprawy</w:t>
      </w:r>
      <w:r w:rsidR="00B073CE" w:rsidRPr="00A12737">
        <w:rPr>
          <w:rFonts w:cs="Arial"/>
          <w:sz w:val="24"/>
          <w:szCs w:val="24"/>
        </w:rPr>
        <w:t xml:space="preserve"> oraz przepisów powszechnie obowiązującego prawa</w:t>
      </w:r>
      <w:r w:rsidR="006570DA" w:rsidRPr="00A12737">
        <w:rPr>
          <w:rFonts w:cs="Arial"/>
          <w:sz w:val="24"/>
          <w:szCs w:val="24"/>
        </w:rPr>
        <w:t xml:space="preserve">, w szczególności dotyczących zasad </w:t>
      </w:r>
      <w:r w:rsidR="006570DA" w:rsidRPr="00A12737">
        <w:rPr>
          <w:rFonts w:cs="Arial"/>
          <w:sz w:val="24"/>
          <w:szCs w:val="24"/>
        </w:rPr>
        <w:lastRenderedPageBreak/>
        <w:t>wykonywania zawodu rzeczoznawcy majątkowego, w tym tajemnicy zawodowej</w:t>
      </w:r>
      <w:r w:rsidR="00ED7201" w:rsidRPr="00A12737">
        <w:rPr>
          <w:rFonts w:cs="Arial"/>
          <w:sz w:val="24"/>
          <w:szCs w:val="24"/>
        </w:rPr>
        <w:t>. Zamawiający, po rozważeniu stanowiska Wykonawcy, może uzgodnić pominięcie stosowania niektórych zapisów Wytycznych</w:t>
      </w:r>
      <w:r w:rsidR="00D60E85" w:rsidRPr="00A12737">
        <w:rPr>
          <w:rFonts w:cs="Arial"/>
          <w:sz w:val="24"/>
          <w:szCs w:val="24"/>
        </w:rPr>
        <w:t xml:space="preserve"> w danym przypadku.</w:t>
      </w:r>
      <w:r w:rsidR="00ED7201" w:rsidRPr="00A12737">
        <w:rPr>
          <w:rFonts w:cs="Arial"/>
          <w:sz w:val="24"/>
          <w:szCs w:val="24"/>
        </w:rPr>
        <w:t xml:space="preserve"> </w:t>
      </w:r>
    </w:p>
    <w:p w14:paraId="66BF9FAD" w14:textId="2ADCD004" w:rsidR="002A43EC" w:rsidRPr="00A12737" w:rsidRDefault="002B79B0" w:rsidP="00BB796B">
      <w:pPr>
        <w:numPr>
          <w:ilvl w:val="0"/>
          <w:numId w:val="1"/>
        </w:numPr>
        <w:spacing w:after="0" w:line="240" w:lineRule="auto"/>
        <w:ind w:left="426" w:hanging="426"/>
        <w:jc w:val="both"/>
        <w:rPr>
          <w:rFonts w:cs="Arial"/>
          <w:sz w:val="24"/>
          <w:szCs w:val="24"/>
        </w:rPr>
      </w:pPr>
      <w:r w:rsidRPr="00A12737">
        <w:rPr>
          <w:rFonts w:cs="Arial"/>
          <w:sz w:val="24"/>
          <w:szCs w:val="24"/>
        </w:rPr>
        <w:t xml:space="preserve">Czynności Wykonawcy objęte Przedmiotem Umowy będą wykonywane sukcesywnie, stosownie do zleceń jednostkowych udzielanych przez Zamawiającego w wykonaniu postanowień Umowy. </w:t>
      </w:r>
      <w:r w:rsidR="003C3F65" w:rsidRPr="00A12737">
        <w:rPr>
          <w:rFonts w:cs="Arial"/>
          <w:sz w:val="24"/>
          <w:szCs w:val="24"/>
        </w:rPr>
        <w:t>Zlecenia jednostkowe dotyczyć mogą zarówno jednej, jak i większej liczby nieruchomości</w:t>
      </w:r>
      <w:r w:rsidR="00741BFF" w:rsidRPr="00A12737">
        <w:rPr>
          <w:rFonts w:cs="Arial"/>
          <w:sz w:val="24"/>
          <w:szCs w:val="24"/>
        </w:rPr>
        <w:t xml:space="preserve">, </w:t>
      </w:r>
      <w:r w:rsidR="00F22947" w:rsidRPr="00A12737">
        <w:rPr>
          <w:rFonts w:cs="Arial"/>
          <w:sz w:val="24"/>
          <w:szCs w:val="24"/>
        </w:rPr>
        <w:t>położonych na obszarze jednej gminy.</w:t>
      </w:r>
    </w:p>
    <w:p w14:paraId="7424FE6B" w14:textId="3928F5CC" w:rsidR="0074294D" w:rsidRPr="00A12737" w:rsidRDefault="0074294D" w:rsidP="00BB796B">
      <w:pPr>
        <w:numPr>
          <w:ilvl w:val="0"/>
          <w:numId w:val="1"/>
        </w:numPr>
        <w:spacing w:after="0" w:line="240" w:lineRule="auto"/>
        <w:ind w:left="426" w:hanging="426"/>
        <w:jc w:val="both"/>
        <w:rPr>
          <w:rFonts w:cs="Arial"/>
          <w:sz w:val="24"/>
          <w:szCs w:val="24"/>
        </w:rPr>
      </w:pPr>
      <w:r w:rsidRPr="00A12737">
        <w:rPr>
          <w:rFonts w:cs="Arial"/>
          <w:sz w:val="24"/>
          <w:szCs w:val="24"/>
        </w:rPr>
        <w:t>Zlecenia jednostkowe będą udzielane przez Zamawiającego w formie pisemnej albo listem elektronicznym (e-mail)</w:t>
      </w:r>
      <w:r w:rsidR="00DB5C1E" w:rsidRPr="00A12737">
        <w:rPr>
          <w:rFonts w:cs="Arial"/>
          <w:sz w:val="24"/>
          <w:szCs w:val="24"/>
        </w:rPr>
        <w:t>. List elektroniczny będzie uważany za doręczony wyłącznie w przypadku potwierdzenia jego otrzymania przez Wykonawcę. Brak odpowiedzi na zlecenie w terminie 3 dni roboczych od dnia jego otrzymania przez Wykonawcę, oznacza nieprzyjęcie przez Wykonawcę danego zlecenia jednostkowego.</w:t>
      </w:r>
    </w:p>
    <w:p w14:paraId="00E3D7B9" w14:textId="611B6B30" w:rsidR="00220E37" w:rsidRPr="00A12737" w:rsidRDefault="00220E37">
      <w:pPr>
        <w:numPr>
          <w:ilvl w:val="0"/>
          <w:numId w:val="1"/>
        </w:numPr>
        <w:spacing w:after="0" w:line="240" w:lineRule="auto"/>
        <w:ind w:left="426" w:hanging="426"/>
        <w:jc w:val="both"/>
        <w:rPr>
          <w:rFonts w:cs="Arial"/>
          <w:sz w:val="24"/>
          <w:szCs w:val="24"/>
        </w:rPr>
      </w:pPr>
      <w:r w:rsidRPr="00A12737">
        <w:rPr>
          <w:rFonts w:cs="Arial"/>
          <w:sz w:val="24"/>
          <w:szCs w:val="24"/>
        </w:rPr>
        <w:t>Wykonawca nie jest uprawniony, bez odrębnej zgody Zamawiającego</w:t>
      </w:r>
      <w:r w:rsidR="00AD13F0" w:rsidRPr="00A12737">
        <w:rPr>
          <w:rFonts w:cs="Arial"/>
          <w:sz w:val="24"/>
          <w:szCs w:val="24"/>
        </w:rPr>
        <w:t xml:space="preserve"> wyrażonej w formie pisemnej pod rygorem nieważności</w:t>
      </w:r>
      <w:r w:rsidRPr="00A12737">
        <w:rPr>
          <w:rFonts w:cs="Arial"/>
          <w:sz w:val="24"/>
          <w:szCs w:val="24"/>
        </w:rPr>
        <w:t>, do powierzenia osobom trzecim wykonania jakichkolwiek czynności objętych Przedmiotem Umowy.</w:t>
      </w:r>
      <w:r w:rsidR="00EE344C" w:rsidRPr="00A12737">
        <w:rPr>
          <w:rFonts w:cs="Arial"/>
          <w:sz w:val="24"/>
          <w:szCs w:val="24"/>
        </w:rPr>
        <w:t xml:space="preserve"> Zapis zdania poprzedniego nie stosuje się do osób wchodzących w skład Zesp</w:t>
      </w:r>
      <w:r w:rsidR="00E52590" w:rsidRPr="00A12737">
        <w:rPr>
          <w:rFonts w:cs="Arial"/>
          <w:sz w:val="24"/>
          <w:szCs w:val="24"/>
        </w:rPr>
        <w:t>o</w:t>
      </w:r>
      <w:r w:rsidR="00EE344C" w:rsidRPr="00A12737">
        <w:rPr>
          <w:rFonts w:cs="Arial"/>
          <w:sz w:val="24"/>
          <w:szCs w:val="24"/>
        </w:rPr>
        <w:t>łu Wykonawcy, o którym mowa w § 7 Umowy.</w:t>
      </w:r>
    </w:p>
    <w:p w14:paraId="7C72720F" w14:textId="77777777" w:rsidR="00A73C44" w:rsidRPr="00A12737" w:rsidRDefault="00A73C44" w:rsidP="0065481C">
      <w:pPr>
        <w:widowControl w:val="0"/>
        <w:spacing w:before="120" w:after="0" w:line="240" w:lineRule="auto"/>
        <w:jc w:val="center"/>
        <w:rPr>
          <w:rFonts w:cs="Arial"/>
          <w:b/>
          <w:snapToGrid w:val="0"/>
          <w:sz w:val="24"/>
          <w:szCs w:val="24"/>
        </w:rPr>
      </w:pPr>
      <w:r w:rsidRPr="00A12737">
        <w:rPr>
          <w:rFonts w:cs="Arial"/>
          <w:b/>
          <w:snapToGrid w:val="0"/>
          <w:sz w:val="24"/>
          <w:szCs w:val="24"/>
        </w:rPr>
        <w:t xml:space="preserve">§ 2  </w:t>
      </w:r>
    </w:p>
    <w:p w14:paraId="7628F0BD" w14:textId="680A1981" w:rsidR="00A73C44" w:rsidRPr="0065481C" w:rsidRDefault="00A73C44" w:rsidP="0065481C">
      <w:pPr>
        <w:widowControl w:val="0"/>
        <w:spacing w:after="120" w:line="240" w:lineRule="auto"/>
        <w:jc w:val="center"/>
        <w:rPr>
          <w:rFonts w:cs="Arial"/>
          <w:b/>
          <w:snapToGrid w:val="0"/>
          <w:sz w:val="24"/>
          <w:szCs w:val="24"/>
        </w:rPr>
      </w:pPr>
      <w:r w:rsidRPr="00A12737">
        <w:rPr>
          <w:rFonts w:cs="Arial"/>
          <w:b/>
          <w:snapToGrid w:val="0"/>
          <w:sz w:val="24"/>
          <w:szCs w:val="24"/>
        </w:rPr>
        <w:t>Postanowienia ogólne</w:t>
      </w:r>
    </w:p>
    <w:p w14:paraId="1BA87527" w14:textId="74614961" w:rsidR="00A73C44" w:rsidRPr="00A12737" w:rsidRDefault="00A73C44"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 xml:space="preserve">Wykonawca oświadcza, że posiada odpowiednią wiedzę i doświadczenie </w:t>
      </w:r>
      <w:r w:rsidR="0067669F" w:rsidRPr="00A12737">
        <w:rPr>
          <w:rFonts w:cs="Arial"/>
          <w:sz w:val="24"/>
          <w:szCs w:val="24"/>
        </w:rPr>
        <w:t xml:space="preserve">niezbędne </w:t>
      </w:r>
      <w:r w:rsidRPr="00A12737">
        <w:rPr>
          <w:rFonts w:cs="Arial"/>
          <w:sz w:val="24"/>
          <w:szCs w:val="24"/>
        </w:rPr>
        <w:t>do wykonania Umowy, a także że posiada potencjał ekonomiczny, kadrowy, logistyczny i</w:t>
      </w:r>
      <w:r w:rsidR="009F4CDE" w:rsidRPr="00A12737">
        <w:rPr>
          <w:rFonts w:cs="Arial"/>
          <w:sz w:val="24"/>
          <w:szCs w:val="24"/>
        </w:rPr>
        <w:t> </w:t>
      </w:r>
      <w:r w:rsidRPr="00A12737">
        <w:rPr>
          <w:rFonts w:cs="Arial"/>
          <w:sz w:val="24"/>
          <w:szCs w:val="24"/>
        </w:rPr>
        <w:t>techniczny niezbędny dla terminowej realizacji wszystkich zobowiązań określonych w Umowie.</w:t>
      </w:r>
    </w:p>
    <w:p w14:paraId="28A321A0" w14:textId="5348FE68" w:rsidR="00A73C44" w:rsidRPr="00A12737" w:rsidRDefault="00A73C44"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 xml:space="preserve">Wykonawca zobowiązuje się do terminowego i należytego wykonania </w:t>
      </w:r>
      <w:r w:rsidR="005D5727" w:rsidRPr="00A12737">
        <w:rPr>
          <w:rFonts w:cs="Arial"/>
          <w:sz w:val="24"/>
          <w:szCs w:val="24"/>
        </w:rPr>
        <w:t>P</w:t>
      </w:r>
      <w:r w:rsidRPr="00A12737">
        <w:rPr>
          <w:rFonts w:cs="Arial"/>
          <w:sz w:val="24"/>
          <w:szCs w:val="24"/>
        </w:rPr>
        <w:t>rzedmiotu Umowy, z</w:t>
      </w:r>
      <w:r w:rsidR="009F4CDE" w:rsidRPr="00A12737">
        <w:rPr>
          <w:rFonts w:cs="Arial"/>
          <w:sz w:val="24"/>
          <w:szCs w:val="24"/>
        </w:rPr>
        <w:t> </w:t>
      </w:r>
      <w:r w:rsidRPr="00A12737">
        <w:rPr>
          <w:rFonts w:cs="Arial"/>
          <w:sz w:val="24"/>
          <w:szCs w:val="24"/>
        </w:rPr>
        <w:t xml:space="preserve">zachowaniem najwyższej staranności wynikającej z profesjonalnego charakteru wykonywanej przez niego działalności, zgodnie z obowiązującymi w tym zakresie normami, wymogami branżowymi, z poszanowaniem wszelkich powszechnie obowiązujących przepisów prawa oraz uprawnień osób trzecich. </w:t>
      </w:r>
    </w:p>
    <w:p w14:paraId="154DC368" w14:textId="3254B279" w:rsidR="00A73C44" w:rsidRPr="00A12737" w:rsidRDefault="00A73C44"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w:t>
      </w:r>
      <w:r w:rsidR="009F4CDE" w:rsidRPr="00A12737">
        <w:rPr>
          <w:rFonts w:cs="Arial"/>
          <w:sz w:val="24"/>
          <w:szCs w:val="24"/>
        </w:rPr>
        <w:t> </w:t>
      </w:r>
      <w:r w:rsidRPr="00A12737">
        <w:rPr>
          <w:rFonts w:cs="Arial"/>
          <w:sz w:val="24"/>
          <w:szCs w:val="24"/>
        </w:rPr>
        <w:t>wyjaśnień w żądanym zakresie. Na każde żądanie Zamawiającego</w:t>
      </w:r>
      <w:r w:rsidR="00066639" w:rsidRPr="00A12737">
        <w:rPr>
          <w:rFonts w:cs="Arial"/>
          <w:sz w:val="24"/>
          <w:szCs w:val="24"/>
        </w:rPr>
        <w:t xml:space="preserve">, </w:t>
      </w:r>
      <w:r w:rsidRPr="00A12737">
        <w:rPr>
          <w:rFonts w:cs="Arial"/>
          <w:sz w:val="24"/>
          <w:szCs w:val="24"/>
        </w:rPr>
        <w:t xml:space="preserve">Wykonawca jest zobowiązany niezwłocznie przedstawić Zamawiającemu dokumenty potwierdzające </w:t>
      </w:r>
      <w:r w:rsidR="009E6CC6" w:rsidRPr="00A12737">
        <w:rPr>
          <w:rFonts w:cs="Arial"/>
          <w:sz w:val="24"/>
          <w:szCs w:val="24"/>
        </w:rPr>
        <w:t>prawidłowość wykonania Usługi</w:t>
      </w:r>
      <w:r w:rsidR="00264EE0" w:rsidRPr="00A12737">
        <w:rPr>
          <w:rFonts w:cs="Arial"/>
          <w:sz w:val="24"/>
          <w:szCs w:val="24"/>
        </w:rPr>
        <w:t>.</w:t>
      </w:r>
    </w:p>
    <w:p w14:paraId="7E80CFD0" w14:textId="77777777" w:rsidR="00E21D47" w:rsidRDefault="00A73C44"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w:t>
      </w:r>
    </w:p>
    <w:p w14:paraId="057ADE49" w14:textId="77777777" w:rsidR="00E21D47" w:rsidRDefault="00E21D47" w:rsidP="00226E46">
      <w:pPr>
        <w:numPr>
          <w:ilvl w:val="0"/>
          <w:numId w:val="2"/>
        </w:numPr>
        <w:tabs>
          <w:tab w:val="clear" w:pos="705"/>
          <w:tab w:val="num" w:pos="426"/>
        </w:tabs>
        <w:spacing w:after="0" w:line="240" w:lineRule="auto"/>
        <w:jc w:val="both"/>
        <w:rPr>
          <w:rFonts w:cs="Arial"/>
          <w:sz w:val="24"/>
          <w:szCs w:val="24"/>
        </w:rPr>
      </w:pPr>
      <w:r>
        <w:rPr>
          <w:rFonts w:cs="Arial"/>
          <w:sz w:val="24"/>
          <w:szCs w:val="24"/>
        </w:rPr>
        <w:t xml:space="preserve">Wykonawca oświadcza, że </w:t>
      </w:r>
    </w:p>
    <w:p w14:paraId="329B6165" w14:textId="77777777" w:rsidR="00E21D47" w:rsidRDefault="00E21D47" w:rsidP="00E21D47">
      <w:pPr>
        <w:pStyle w:val="Akapitzlist"/>
        <w:numPr>
          <w:ilvl w:val="0"/>
          <w:numId w:val="89"/>
        </w:numPr>
        <w:tabs>
          <w:tab w:val="left" w:pos="851"/>
        </w:tabs>
        <w:spacing w:after="0" w:line="240" w:lineRule="auto"/>
        <w:ind w:left="709"/>
        <w:jc w:val="both"/>
        <w:rPr>
          <w:rFonts w:cs="Arial"/>
          <w:sz w:val="24"/>
          <w:szCs w:val="24"/>
        </w:rPr>
      </w:pPr>
      <w:r w:rsidRPr="00226E46">
        <w:rPr>
          <w:rFonts w:cs="Arial"/>
          <w:sz w:val="24"/>
          <w:szCs w:val="24"/>
        </w:rPr>
        <w:t xml:space="preserve">prowadzi działalność w sposób odpowiedzialny, </w:t>
      </w:r>
      <w:r w:rsidRPr="00226E46">
        <w:rPr>
          <w:rFonts w:asciiTheme="minorHAnsi" w:hAnsiTheme="minorHAnsi" w:cstheme="minorHAnsi"/>
          <w:sz w:val="24"/>
          <w:szCs w:val="24"/>
        </w:rPr>
        <w:t>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dostawy na rzecz PGE Dystrybucja S.A., również stosowali się do ww. przepisów</w:t>
      </w:r>
      <w:r w:rsidRPr="00226E46">
        <w:rPr>
          <w:rFonts w:asciiTheme="minorHAnsi" w:hAnsiTheme="minorHAnsi" w:cstheme="minorHAnsi"/>
          <w:i/>
        </w:rPr>
        <w:t xml:space="preserve"> </w:t>
      </w:r>
      <w:r w:rsidRPr="00226E46">
        <w:rPr>
          <w:rFonts w:asciiTheme="minorHAnsi" w:hAnsiTheme="minorHAnsi" w:cstheme="minorHAnsi"/>
        </w:rPr>
        <w:t>prawa</w:t>
      </w:r>
      <w:r w:rsidRPr="00226E46">
        <w:rPr>
          <w:rFonts w:cs="Arial"/>
          <w:sz w:val="24"/>
          <w:szCs w:val="24"/>
        </w:rPr>
        <w:t>;</w:t>
      </w:r>
    </w:p>
    <w:p w14:paraId="634E1CCF" w14:textId="58292955" w:rsidR="00A73C44" w:rsidRPr="00226E46" w:rsidRDefault="00E21D47" w:rsidP="00226E46">
      <w:pPr>
        <w:pStyle w:val="Akapitzlist"/>
        <w:numPr>
          <w:ilvl w:val="0"/>
          <w:numId w:val="89"/>
        </w:numPr>
        <w:tabs>
          <w:tab w:val="left" w:pos="851"/>
        </w:tabs>
        <w:spacing w:after="0" w:line="240" w:lineRule="auto"/>
        <w:ind w:left="709"/>
        <w:jc w:val="both"/>
        <w:rPr>
          <w:rFonts w:cs="Arial"/>
          <w:sz w:val="24"/>
          <w:szCs w:val="24"/>
        </w:rPr>
      </w:pPr>
      <w:r w:rsidRPr="00226E46">
        <w:rPr>
          <w:rFonts w:cs="Arial"/>
          <w:sz w:val="24"/>
          <w:szCs w:val="24"/>
        </w:rPr>
        <w:t xml:space="preserve">zapoznał się z treścią Kodeksu Postępowania dla Partnerów Biznesowych PGE Dystrybucja S.A. (https://pgedystrybucja.pl/przetargi) i jako Partner Biznesowy PGE Dystrybucja S.A., </w:t>
      </w:r>
      <w:r w:rsidRPr="00226E46">
        <w:rPr>
          <w:rFonts w:cs="Arial"/>
          <w:sz w:val="24"/>
          <w:szCs w:val="24"/>
        </w:rPr>
        <w:lastRenderedPageBreak/>
        <w:t>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dostawy, również przestrzegali tych standardów.</w:t>
      </w:r>
    </w:p>
    <w:p w14:paraId="58ABE92A" w14:textId="77777777" w:rsidR="00E21D47" w:rsidRDefault="00B46DA7" w:rsidP="00E21D47">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Wykonawca zapewnia, że realizacja spoczywających na nim obowiązków umownych nie będzie zlecona lub powierzona pracownikom Zamawiającego, bądź przez nich współwykonywana.</w:t>
      </w:r>
    </w:p>
    <w:p w14:paraId="230C2BF6" w14:textId="21E7E794" w:rsidR="00E21D47" w:rsidRPr="00E21D47" w:rsidRDefault="00E21D47" w:rsidP="00226E46">
      <w:pPr>
        <w:numPr>
          <w:ilvl w:val="0"/>
          <w:numId w:val="2"/>
        </w:numPr>
        <w:tabs>
          <w:tab w:val="num" w:pos="426"/>
          <w:tab w:val="left" w:pos="567"/>
        </w:tabs>
        <w:spacing w:after="0" w:line="240" w:lineRule="auto"/>
        <w:ind w:left="426" w:hanging="426"/>
        <w:jc w:val="both"/>
        <w:rPr>
          <w:rFonts w:cs="Arial"/>
          <w:sz w:val="24"/>
          <w:szCs w:val="24"/>
        </w:rPr>
      </w:pPr>
      <w:r w:rsidRPr="00E21D47">
        <w:rPr>
          <w:rFonts w:cs="Arial"/>
          <w:sz w:val="24"/>
          <w:szCs w:val="24"/>
        </w:rPr>
        <w:t>W razie zgłoszenia przez Zamawiającego jakichkolwiek wątpliwości dotyczących przestrzegania przez Wykonawcę, w tym jego pracowników, współpracowników, podwykonawców lub osób przy pomocy których będzie świadczyć dostawy, zasad określonych w ust. 5 – 6 powyżej, Wykonawca zobowiązany jest przedłożyć Zamawiającemu stosowne wyjaśnienia oraz podejmie działania naprawcze mające na celu usunięcie wszelkich potwierdzonych nieprawidłowości. Powyższe nie ogranicza Zamawiającego w prawie do skorzystania z prawa do odstąpienia od Umowy na warunkach przewidzianych w Umowie.</w:t>
      </w:r>
    </w:p>
    <w:p w14:paraId="5946EC69" w14:textId="69C66817" w:rsidR="00E21559" w:rsidRPr="00A12737" w:rsidRDefault="00E21559"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Wykonawca oświadcza, że ponosi pełną odpowiedzialność za realizację Usługi zgodnie z Umową, dokumentacją Postępowania</w:t>
      </w:r>
      <w:r w:rsidR="00BF3BC1" w:rsidRPr="00A12737">
        <w:rPr>
          <w:rFonts w:cs="Arial"/>
          <w:sz w:val="24"/>
          <w:szCs w:val="24"/>
        </w:rPr>
        <w:t xml:space="preserve"> </w:t>
      </w:r>
      <w:r w:rsidRPr="00A12737">
        <w:rPr>
          <w:rFonts w:cs="Arial"/>
          <w:sz w:val="24"/>
          <w:szCs w:val="24"/>
        </w:rPr>
        <w:t>oraz powszechnie obowiązującymi przepisami prawa, w tym także odpowiedzialność za jakość i terminowość wykonania prac objętych Usługą.</w:t>
      </w:r>
    </w:p>
    <w:p w14:paraId="45507EB4" w14:textId="27BF1B4F" w:rsidR="00E21559" w:rsidRPr="00A12737" w:rsidRDefault="00E21559" w:rsidP="00EE25D9">
      <w:pPr>
        <w:numPr>
          <w:ilvl w:val="0"/>
          <w:numId w:val="2"/>
        </w:numPr>
        <w:tabs>
          <w:tab w:val="num" w:pos="426"/>
          <w:tab w:val="left" w:pos="567"/>
        </w:tabs>
        <w:spacing w:after="0" w:line="240" w:lineRule="auto"/>
        <w:ind w:left="426" w:hanging="426"/>
        <w:jc w:val="both"/>
        <w:rPr>
          <w:rFonts w:cs="Arial"/>
          <w:sz w:val="24"/>
          <w:szCs w:val="24"/>
        </w:rPr>
      </w:pPr>
      <w:r w:rsidRPr="00A12737">
        <w:rPr>
          <w:rFonts w:cs="Arial"/>
          <w:sz w:val="24"/>
          <w:szCs w:val="24"/>
        </w:rPr>
        <w:t>Wykonawca zapewni we własnym zakresie wszystkie niezbędne do prawidłowego wykonania Przedmiotu Umowy materiały</w:t>
      </w:r>
      <w:r w:rsidR="00FE3020" w:rsidRPr="00A12737">
        <w:rPr>
          <w:rFonts w:cs="Arial"/>
          <w:sz w:val="24"/>
          <w:szCs w:val="24"/>
        </w:rPr>
        <w:t xml:space="preserve">, </w:t>
      </w:r>
      <w:r w:rsidRPr="00A12737">
        <w:rPr>
          <w:rFonts w:cs="Arial"/>
          <w:sz w:val="24"/>
          <w:szCs w:val="24"/>
        </w:rPr>
        <w:t>urządzenia</w:t>
      </w:r>
      <w:r w:rsidR="00FE3020" w:rsidRPr="00A12737">
        <w:rPr>
          <w:rFonts w:cs="Arial"/>
          <w:sz w:val="24"/>
          <w:szCs w:val="24"/>
        </w:rPr>
        <w:t xml:space="preserve"> oraz oprogramowanie</w:t>
      </w:r>
      <w:r w:rsidRPr="00A12737">
        <w:rPr>
          <w:rFonts w:cs="Arial"/>
          <w:sz w:val="24"/>
          <w:szCs w:val="24"/>
        </w:rPr>
        <w:t>, które muszą być dopuszczone w Polsce do obrotu i stosowania oraz odpowiadać wymaganiom postawionym w </w:t>
      </w:r>
      <w:r w:rsidR="0099206F" w:rsidRPr="00A12737">
        <w:rPr>
          <w:rFonts w:cs="Arial"/>
          <w:sz w:val="24"/>
          <w:szCs w:val="24"/>
        </w:rPr>
        <w:t>Umowie</w:t>
      </w:r>
      <w:r w:rsidRPr="00A12737">
        <w:rPr>
          <w:rFonts w:cs="Arial"/>
          <w:sz w:val="24"/>
          <w:szCs w:val="24"/>
        </w:rPr>
        <w:t>.</w:t>
      </w:r>
    </w:p>
    <w:p w14:paraId="4F8F9A6B" w14:textId="77777777" w:rsidR="004413F4" w:rsidRPr="00A12737" w:rsidRDefault="004413F4" w:rsidP="000423AF">
      <w:pPr>
        <w:numPr>
          <w:ilvl w:val="0"/>
          <w:numId w:val="2"/>
        </w:numPr>
        <w:tabs>
          <w:tab w:val="clear" w:pos="705"/>
        </w:tabs>
        <w:spacing w:after="0" w:line="240" w:lineRule="auto"/>
        <w:ind w:left="425" w:hanging="425"/>
        <w:jc w:val="both"/>
        <w:rPr>
          <w:rFonts w:cs="Arial"/>
          <w:sz w:val="24"/>
          <w:szCs w:val="24"/>
        </w:rPr>
      </w:pPr>
      <w:r w:rsidRPr="00A12737">
        <w:rPr>
          <w:rFonts w:cs="Arial"/>
          <w:sz w:val="24"/>
          <w:szCs w:val="24"/>
        </w:rPr>
        <w:t>Na potrzeby wykładni Umowy, o ile Umowa wprost nie stanowi inaczej, przyjmuje się następujące zasady interpretacyjne:</w:t>
      </w:r>
    </w:p>
    <w:p w14:paraId="37CEFC73" w14:textId="77777777" w:rsidR="004413F4" w:rsidRPr="00A12737" w:rsidRDefault="004413F4" w:rsidP="004413F4">
      <w:pPr>
        <w:pStyle w:val="Akapitzlist"/>
        <w:numPr>
          <w:ilvl w:val="0"/>
          <w:numId w:val="75"/>
        </w:numPr>
        <w:spacing w:after="0" w:line="240" w:lineRule="auto"/>
        <w:jc w:val="both"/>
        <w:rPr>
          <w:rFonts w:cs="Arial"/>
          <w:sz w:val="24"/>
          <w:szCs w:val="24"/>
        </w:rPr>
      </w:pPr>
      <w:r w:rsidRPr="00A12737">
        <w:rPr>
          <w:rFonts w:cs="Arial"/>
          <w:sz w:val="24"/>
          <w:szCs w:val="24"/>
        </w:rPr>
        <w:t xml:space="preserve">w przypadku niezgodności pomiędzy treścią Umowy a treścią Załączników, rozstrzygające znaczenie ma treść Umowy, </w:t>
      </w:r>
    </w:p>
    <w:p w14:paraId="5FFCE093" w14:textId="77777777" w:rsidR="004413F4" w:rsidRPr="00A12737" w:rsidRDefault="004413F4" w:rsidP="004413F4">
      <w:pPr>
        <w:pStyle w:val="Akapitzlist"/>
        <w:numPr>
          <w:ilvl w:val="0"/>
          <w:numId w:val="75"/>
        </w:numPr>
        <w:spacing w:after="0" w:line="240" w:lineRule="auto"/>
        <w:jc w:val="both"/>
        <w:rPr>
          <w:rFonts w:cs="Arial"/>
          <w:sz w:val="24"/>
          <w:szCs w:val="24"/>
        </w:rPr>
      </w:pPr>
      <w:r w:rsidRPr="00A12737">
        <w:rPr>
          <w:rFonts w:cs="Arial"/>
          <w:sz w:val="24"/>
          <w:szCs w:val="24"/>
        </w:rPr>
        <w:t xml:space="preserve">w przypadku niezgodności pomiędzy Umową a dokumentacją Postępowania, rozstrzygające znaczenie ma treść Umowy, </w:t>
      </w:r>
    </w:p>
    <w:p w14:paraId="0B0962E6" w14:textId="7E752B76" w:rsidR="00EE25D9" w:rsidRPr="0065481C" w:rsidRDefault="004413F4" w:rsidP="0065481C">
      <w:pPr>
        <w:pStyle w:val="Akapitzlist"/>
        <w:numPr>
          <w:ilvl w:val="0"/>
          <w:numId w:val="75"/>
        </w:numPr>
        <w:spacing w:after="0" w:line="240" w:lineRule="auto"/>
        <w:jc w:val="both"/>
        <w:rPr>
          <w:rFonts w:cs="Arial"/>
          <w:sz w:val="24"/>
          <w:szCs w:val="24"/>
        </w:rPr>
      </w:pPr>
      <w:r w:rsidRPr="00A12737">
        <w:rPr>
          <w:rFonts w:cs="Arial"/>
          <w:sz w:val="24"/>
          <w:szCs w:val="24"/>
        </w:rPr>
        <w:t xml:space="preserve">w zakresie nieuregulowanym wprost w Umowie zastosowanie mają wymogi i postanowienia wynikające z treści dokumentacji Postępowania. </w:t>
      </w:r>
    </w:p>
    <w:p w14:paraId="7A264E9E" w14:textId="09A4F4FB" w:rsidR="00DA4DC4" w:rsidRPr="00A12737" w:rsidRDefault="00DA4DC4" w:rsidP="0065481C">
      <w:pPr>
        <w:widowControl w:val="0"/>
        <w:spacing w:before="120" w:after="0" w:line="240" w:lineRule="auto"/>
        <w:jc w:val="center"/>
        <w:rPr>
          <w:rFonts w:cs="Arial"/>
          <w:b/>
          <w:snapToGrid w:val="0"/>
          <w:sz w:val="24"/>
          <w:szCs w:val="24"/>
        </w:rPr>
      </w:pPr>
      <w:r w:rsidRPr="00A12737">
        <w:rPr>
          <w:rFonts w:cs="Arial"/>
          <w:b/>
          <w:snapToGrid w:val="0"/>
          <w:sz w:val="24"/>
          <w:szCs w:val="24"/>
        </w:rPr>
        <w:t>§ 3</w:t>
      </w:r>
    </w:p>
    <w:p w14:paraId="49248FD5" w14:textId="63A4D202" w:rsidR="00DA4DC4" w:rsidRPr="0065481C" w:rsidRDefault="00DA4DC4" w:rsidP="0065481C">
      <w:pPr>
        <w:widowControl w:val="0"/>
        <w:spacing w:after="120" w:line="240" w:lineRule="auto"/>
        <w:jc w:val="center"/>
        <w:rPr>
          <w:rFonts w:cs="Arial"/>
          <w:b/>
          <w:sz w:val="24"/>
          <w:szCs w:val="24"/>
        </w:rPr>
      </w:pPr>
      <w:r w:rsidRPr="00A12737">
        <w:rPr>
          <w:rFonts w:cs="Arial"/>
          <w:b/>
          <w:snapToGrid w:val="0"/>
          <w:sz w:val="24"/>
          <w:szCs w:val="24"/>
        </w:rPr>
        <w:t>Wartość Umowy</w:t>
      </w:r>
      <w:r w:rsidR="00F143C4" w:rsidRPr="00A12737">
        <w:rPr>
          <w:rFonts w:cs="Arial"/>
          <w:b/>
          <w:sz w:val="24"/>
          <w:szCs w:val="24"/>
        </w:rPr>
        <w:t xml:space="preserve"> i wynagrodzenie Wykonawcy</w:t>
      </w:r>
    </w:p>
    <w:p w14:paraId="1AAEBAD8" w14:textId="039491FE" w:rsidR="00B17B6C" w:rsidRPr="00A12737" w:rsidRDefault="00B17B6C" w:rsidP="000423AF">
      <w:pPr>
        <w:numPr>
          <w:ilvl w:val="0"/>
          <w:numId w:val="3"/>
        </w:numPr>
        <w:tabs>
          <w:tab w:val="num" w:pos="426"/>
        </w:tabs>
        <w:spacing w:after="0" w:line="240" w:lineRule="auto"/>
        <w:ind w:left="425" w:hanging="425"/>
        <w:jc w:val="both"/>
        <w:rPr>
          <w:rFonts w:cs="Arial"/>
          <w:sz w:val="24"/>
          <w:szCs w:val="24"/>
        </w:rPr>
      </w:pPr>
      <w:r w:rsidRPr="00A12737">
        <w:rPr>
          <w:rFonts w:cs="Arial"/>
          <w:sz w:val="24"/>
          <w:szCs w:val="24"/>
        </w:rPr>
        <w:t>Wartość Umowy</w:t>
      </w:r>
      <w:r w:rsidR="00304F39" w:rsidRPr="00A12737">
        <w:rPr>
          <w:rFonts w:cs="Arial"/>
          <w:sz w:val="24"/>
          <w:szCs w:val="24"/>
        </w:rPr>
        <w:t xml:space="preserve"> </w:t>
      </w:r>
      <w:r w:rsidRPr="00A12737">
        <w:rPr>
          <w:rFonts w:cs="Arial"/>
          <w:sz w:val="24"/>
          <w:szCs w:val="24"/>
        </w:rPr>
        <w:t>wynosi:</w:t>
      </w:r>
    </w:p>
    <w:p w14:paraId="646D0304" w14:textId="23CE5384" w:rsidR="00B17B6C" w:rsidRPr="00607A5C" w:rsidRDefault="00B17B6C" w:rsidP="00EE25D9">
      <w:pPr>
        <w:tabs>
          <w:tab w:val="left" w:pos="567"/>
        </w:tabs>
        <w:spacing w:after="0" w:line="240" w:lineRule="auto"/>
        <w:ind w:left="426"/>
        <w:jc w:val="both"/>
        <w:rPr>
          <w:rFonts w:cs="Arial"/>
          <w:b/>
          <w:bCs/>
          <w:sz w:val="24"/>
          <w:szCs w:val="24"/>
        </w:rPr>
      </w:pPr>
      <w:r w:rsidRPr="00607A5C">
        <w:rPr>
          <w:rFonts w:cs="Arial"/>
          <w:b/>
          <w:bCs/>
          <w:sz w:val="24"/>
          <w:szCs w:val="24"/>
        </w:rPr>
        <w:t xml:space="preserve">wartość </w:t>
      </w:r>
      <w:r w:rsidR="00800795" w:rsidRPr="00607A5C">
        <w:rPr>
          <w:rFonts w:cs="Arial"/>
          <w:b/>
          <w:bCs/>
          <w:sz w:val="24"/>
          <w:szCs w:val="24"/>
        </w:rPr>
        <w:t xml:space="preserve">Umowy </w:t>
      </w:r>
      <w:r w:rsidRPr="00607A5C">
        <w:rPr>
          <w:rFonts w:cs="Arial"/>
          <w:b/>
          <w:bCs/>
          <w:sz w:val="24"/>
          <w:szCs w:val="24"/>
        </w:rPr>
        <w:t xml:space="preserve">netto: </w:t>
      </w:r>
      <w:r w:rsidRPr="00607A5C">
        <w:rPr>
          <w:rFonts w:cs="Arial"/>
          <w:b/>
          <w:bCs/>
          <w:sz w:val="24"/>
          <w:szCs w:val="24"/>
          <w:highlight w:val="lightGray"/>
        </w:rPr>
        <w:t>…………….</w:t>
      </w:r>
      <w:r w:rsidRPr="00607A5C">
        <w:rPr>
          <w:rFonts w:cs="Arial"/>
          <w:b/>
          <w:bCs/>
          <w:sz w:val="24"/>
          <w:szCs w:val="24"/>
        </w:rPr>
        <w:t xml:space="preserve"> PLN</w:t>
      </w:r>
      <w:r w:rsidR="00800795" w:rsidRPr="00607A5C">
        <w:rPr>
          <w:rFonts w:cs="Arial"/>
          <w:b/>
          <w:bCs/>
          <w:sz w:val="24"/>
          <w:szCs w:val="24"/>
        </w:rPr>
        <w:t xml:space="preserve"> </w:t>
      </w:r>
      <w:r w:rsidRPr="00607A5C">
        <w:rPr>
          <w:rFonts w:cs="Arial"/>
          <w:b/>
          <w:bCs/>
          <w:sz w:val="24"/>
          <w:szCs w:val="24"/>
        </w:rPr>
        <w:t xml:space="preserve">(słownie: </w:t>
      </w:r>
      <w:r w:rsidRPr="00607A5C">
        <w:rPr>
          <w:rFonts w:cs="Arial"/>
          <w:b/>
          <w:bCs/>
          <w:sz w:val="24"/>
          <w:szCs w:val="24"/>
          <w:highlight w:val="lightGray"/>
        </w:rPr>
        <w:t>……………………………………….</w:t>
      </w:r>
      <w:r w:rsidRPr="00607A5C">
        <w:rPr>
          <w:rFonts w:cs="Arial"/>
          <w:b/>
          <w:bCs/>
          <w:sz w:val="24"/>
          <w:szCs w:val="24"/>
        </w:rPr>
        <w:t xml:space="preserve"> PLN),</w:t>
      </w:r>
    </w:p>
    <w:p w14:paraId="0014AE56" w14:textId="26EAB6B1" w:rsidR="00B17B6C" w:rsidRPr="00607A5C" w:rsidRDefault="00B17B6C" w:rsidP="00EE25D9">
      <w:pPr>
        <w:tabs>
          <w:tab w:val="left" w:pos="567"/>
        </w:tabs>
        <w:spacing w:after="0" w:line="240" w:lineRule="auto"/>
        <w:ind w:left="426"/>
        <w:jc w:val="both"/>
        <w:rPr>
          <w:rFonts w:cs="Arial"/>
          <w:b/>
          <w:bCs/>
          <w:sz w:val="24"/>
          <w:szCs w:val="24"/>
        </w:rPr>
      </w:pPr>
      <w:r w:rsidRPr="00607A5C">
        <w:rPr>
          <w:rFonts w:cs="Arial"/>
          <w:b/>
          <w:bCs/>
          <w:sz w:val="24"/>
          <w:szCs w:val="24"/>
        </w:rPr>
        <w:t xml:space="preserve">wartość VAT: </w:t>
      </w:r>
      <w:r w:rsidRPr="00607A5C">
        <w:rPr>
          <w:rFonts w:cs="Arial"/>
          <w:b/>
          <w:bCs/>
          <w:sz w:val="24"/>
          <w:szCs w:val="24"/>
          <w:highlight w:val="lightGray"/>
        </w:rPr>
        <w:t>…………….</w:t>
      </w:r>
      <w:r w:rsidRPr="00607A5C">
        <w:rPr>
          <w:rFonts w:cs="Arial"/>
          <w:b/>
          <w:bCs/>
          <w:sz w:val="24"/>
          <w:szCs w:val="24"/>
        </w:rPr>
        <w:t xml:space="preserve"> PLN</w:t>
      </w:r>
      <w:r w:rsidR="00800795" w:rsidRPr="00607A5C">
        <w:rPr>
          <w:rFonts w:cs="Arial"/>
          <w:b/>
          <w:bCs/>
          <w:sz w:val="24"/>
          <w:szCs w:val="24"/>
        </w:rPr>
        <w:t xml:space="preserve"> </w:t>
      </w:r>
      <w:r w:rsidRPr="00607A5C">
        <w:rPr>
          <w:rFonts w:cs="Arial"/>
          <w:b/>
          <w:bCs/>
          <w:sz w:val="24"/>
          <w:szCs w:val="24"/>
        </w:rPr>
        <w:t xml:space="preserve">(słownie: </w:t>
      </w:r>
      <w:r w:rsidRPr="00607A5C">
        <w:rPr>
          <w:rFonts w:cs="Arial"/>
          <w:b/>
          <w:bCs/>
          <w:sz w:val="24"/>
          <w:szCs w:val="24"/>
          <w:highlight w:val="lightGray"/>
        </w:rPr>
        <w:t>……………………………………….</w:t>
      </w:r>
      <w:r w:rsidRPr="00607A5C">
        <w:rPr>
          <w:rFonts w:cs="Arial"/>
          <w:b/>
          <w:bCs/>
          <w:sz w:val="24"/>
          <w:szCs w:val="24"/>
        </w:rPr>
        <w:t xml:space="preserve"> PLN),</w:t>
      </w:r>
    </w:p>
    <w:p w14:paraId="6F4C583E" w14:textId="3FF38AB6" w:rsidR="000B14CC" w:rsidRPr="00607A5C" w:rsidRDefault="00B17B6C">
      <w:pPr>
        <w:tabs>
          <w:tab w:val="left" w:pos="567"/>
        </w:tabs>
        <w:spacing w:after="0" w:line="240" w:lineRule="auto"/>
        <w:ind w:left="426"/>
        <w:jc w:val="both"/>
        <w:rPr>
          <w:rFonts w:cs="Arial"/>
          <w:b/>
          <w:bCs/>
          <w:sz w:val="24"/>
          <w:szCs w:val="24"/>
        </w:rPr>
      </w:pPr>
      <w:r w:rsidRPr="00607A5C">
        <w:rPr>
          <w:rFonts w:cs="Arial"/>
          <w:b/>
          <w:bCs/>
          <w:sz w:val="24"/>
          <w:szCs w:val="24"/>
        </w:rPr>
        <w:t xml:space="preserve">wartość </w:t>
      </w:r>
      <w:r w:rsidR="00800795" w:rsidRPr="00607A5C">
        <w:rPr>
          <w:rFonts w:cs="Arial"/>
          <w:b/>
          <w:bCs/>
          <w:sz w:val="24"/>
          <w:szCs w:val="24"/>
        </w:rPr>
        <w:t xml:space="preserve">Umowy </w:t>
      </w:r>
      <w:r w:rsidRPr="00607A5C">
        <w:rPr>
          <w:rFonts w:cs="Arial"/>
          <w:b/>
          <w:bCs/>
          <w:sz w:val="24"/>
          <w:szCs w:val="24"/>
        </w:rPr>
        <w:t xml:space="preserve">brutto: </w:t>
      </w:r>
      <w:r w:rsidRPr="00607A5C">
        <w:rPr>
          <w:rFonts w:cs="Arial"/>
          <w:b/>
          <w:bCs/>
          <w:sz w:val="24"/>
          <w:szCs w:val="24"/>
          <w:highlight w:val="lightGray"/>
        </w:rPr>
        <w:t>………………..</w:t>
      </w:r>
      <w:r w:rsidRPr="00607A5C">
        <w:rPr>
          <w:rFonts w:cs="Arial"/>
          <w:b/>
          <w:bCs/>
          <w:sz w:val="24"/>
          <w:szCs w:val="24"/>
        </w:rPr>
        <w:t xml:space="preserve"> PLN</w:t>
      </w:r>
      <w:r w:rsidR="00800795" w:rsidRPr="00607A5C">
        <w:rPr>
          <w:rFonts w:cs="Arial"/>
          <w:b/>
          <w:bCs/>
          <w:sz w:val="24"/>
          <w:szCs w:val="24"/>
        </w:rPr>
        <w:t xml:space="preserve"> </w:t>
      </w:r>
      <w:r w:rsidRPr="00607A5C">
        <w:rPr>
          <w:rFonts w:cs="Arial"/>
          <w:b/>
          <w:bCs/>
          <w:sz w:val="24"/>
          <w:szCs w:val="24"/>
        </w:rPr>
        <w:t xml:space="preserve">(słownie: </w:t>
      </w:r>
      <w:r w:rsidRPr="00607A5C">
        <w:rPr>
          <w:rFonts w:cs="Arial"/>
          <w:b/>
          <w:bCs/>
          <w:sz w:val="24"/>
          <w:szCs w:val="24"/>
          <w:highlight w:val="lightGray"/>
        </w:rPr>
        <w:t>………………………………</w:t>
      </w:r>
      <w:r w:rsidRPr="00607A5C">
        <w:rPr>
          <w:rFonts w:cs="Arial"/>
          <w:b/>
          <w:bCs/>
          <w:sz w:val="24"/>
          <w:szCs w:val="24"/>
        </w:rPr>
        <w:t xml:space="preserve"> PLN)</w:t>
      </w:r>
      <w:r w:rsidR="0035321C" w:rsidRPr="00607A5C">
        <w:rPr>
          <w:rFonts w:cs="Arial"/>
          <w:b/>
          <w:bCs/>
          <w:sz w:val="24"/>
          <w:szCs w:val="24"/>
        </w:rPr>
        <w:t>.</w:t>
      </w:r>
      <w:r w:rsidRPr="00607A5C">
        <w:rPr>
          <w:rFonts w:cs="Arial"/>
          <w:b/>
          <w:bCs/>
          <w:sz w:val="24"/>
          <w:szCs w:val="24"/>
        </w:rPr>
        <w:t xml:space="preserve"> </w:t>
      </w:r>
    </w:p>
    <w:p w14:paraId="13183EE7" w14:textId="7D1D512A" w:rsidR="00401E62" w:rsidRPr="00A12737" w:rsidRDefault="00304F39" w:rsidP="00EE25D9">
      <w:pPr>
        <w:numPr>
          <w:ilvl w:val="0"/>
          <w:numId w:val="3"/>
        </w:numPr>
        <w:tabs>
          <w:tab w:val="num" w:pos="426"/>
        </w:tabs>
        <w:spacing w:after="0" w:line="240" w:lineRule="auto"/>
        <w:ind w:left="426" w:hanging="426"/>
        <w:jc w:val="both"/>
        <w:rPr>
          <w:rFonts w:cs="Arial"/>
          <w:sz w:val="24"/>
          <w:szCs w:val="24"/>
        </w:rPr>
      </w:pPr>
      <w:r w:rsidRPr="00A12737">
        <w:rPr>
          <w:rFonts w:cs="Arial"/>
          <w:sz w:val="24"/>
          <w:szCs w:val="24"/>
        </w:rPr>
        <w:t>Wartość Umowy</w:t>
      </w:r>
      <w:r w:rsidR="00401E62" w:rsidRPr="00A12737">
        <w:rPr>
          <w:rFonts w:cs="Arial"/>
          <w:sz w:val="24"/>
          <w:szCs w:val="24"/>
        </w:rPr>
        <w:t xml:space="preserve">, o której mowa w ust. 1, </w:t>
      </w:r>
      <w:r w:rsidRPr="00A12737">
        <w:rPr>
          <w:rFonts w:cs="Arial"/>
          <w:sz w:val="24"/>
          <w:szCs w:val="24"/>
        </w:rPr>
        <w:t xml:space="preserve">określa maksymalną wartość wynagrodzenia, jakie może otrzymać Wykonawca z tytułu prawidłowej realizacji całego zakresu </w:t>
      </w:r>
      <w:r w:rsidR="00BC31EE" w:rsidRPr="00A12737">
        <w:rPr>
          <w:rFonts w:cs="Arial"/>
          <w:sz w:val="24"/>
          <w:szCs w:val="24"/>
        </w:rPr>
        <w:t xml:space="preserve">przedmiotowego </w:t>
      </w:r>
      <w:r w:rsidRPr="00A12737">
        <w:rPr>
          <w:rFonts w:cs="Arial"/>
          <w:sz w:val="24"/>
          <w:szCs w:val="24"/>
        </w:rPr>
        <w:t xml:space="preserve">Umowy, </w:t>
      </w:r>
      <w:r w:rsidR="00401E62" w:rsidRPr="00A12737">
        <w:rPr>
          <w:rFonts w:cs="Arial"/>
          <w:sz w:val="24"/>
          <w:szCs w:val="24"/>
        </w:rPr>
        <w:t>przez peł</w:t>
      </w:r>
      <w:r w:rsidR="00BC31EE" w:rsidRPr="00A12737">
        <w:rPr>
          <w:rFonts w:cs="Arial"/>
          <w:sz w:val="24"/>
          <w:szCs w:val="24"/>
        </w:rPr>
        <w:t>en</w:t>
      </w:r>
      <w:r w:rsidR="00401E62" w:rsidRPr="00A12737">
        <w:rPr>
          <w:rFonts w:cs="Arial"/>
          <w:sz w:val="24"/>
          <w:szCs w:val="24"/>
        </w:rPr>
        <w:t xml:space="preserve"> okres jej wykonywania, </w:t>
      </w:r>
      <w:r w:rsidRPr="00A12737">
        <w:rPr>
          <w:rFonts w:cs="Arial"/>
          <w:sz w:val="24"/>
          <w:szCs w:val="24"/>
        </w:rPr>
        <w:t>z zastrzeżeniem dopuszczalnych przypadków zmiany treści Umowy.</w:t>
      </w:r>
    </w:p>
    <w:p w14:paraId="75B16CED" w14:textId="65A28033" w:rsidR="00304F39" w:rsidRPr="00A12737" w:rsidRDefault="00BC31EE" w:rsidP="00EE25D9">
      <w:pPr>
        <w:numPr>
          <w:ilvl w:val="0"/>
          <w:numId w:val="3"/>
        </w:numPr>
        <w:tabs>
          <w:tab w:val="num" w:pos="426"/>
        </w:tabs>
        <w:spacing w:after="0" w:line="240" w:lineRule="auto"/>
        <w:ind w:left="426" w:hanging="426"/>
        <w:jc w:val="both"/>
        <w:rPr>
          <w:rFonts w:cs="Arial"/>
          <w:sz w:val="24"/>
          <w:szCs w:val="24"/>
        </w:rPr>
      </w:pPr>
      <w:r w:rsidRPr="00A12737">
        <w:rPr>
          <w:rFonts w:cs="Arial"/>
          <w:sz w:val="24"/>
          <w:szCs w:val="24"/>
        </w:rPr>
        <w:t xml:space="preserve">Rozliczenie prac wynikające z realizacji każdego ze zleceń </w:t>
      </w:r>
      <w:r w:rsidR="0035321C" w:rsidRPr="00A12737">
        <w:rPr>
          <w:rFonts w:cs="Arial"/>
          <w:sz w:val="24"/>
          <w:szCs w:val="24"/>
        </w:rPr>
        <w:t xml:space="preserve">jednostkowych </w:t>
      </w:r>
      <w:r w:rsidRPr="00A12737">
        <w:rPr>
          <w:rFonts w:cs="Arial"/>
          <w:sz w:val="24"/>
          <w:szCs w:val="24"/>
        </w:rPr>
        <w:t>dokonane zostanie każdorazowo na podstawie jednostkowych wartości wynagrodzeń zawartych w wykazie standardowych przedmiotów wyceny, zgodnie z Formularzem ofertowym stanowiącym załącznik nr</w:t>
      </w:r>
      <w:r w:rsidR="0080525D" w:rsidRPr="00A12737">
        <w:rPr>
          <w:rFonts w:cs="Arial"/>
          <w:sz w:val="24"/>
          <w:szCs w:val="24"/>
        </w:rPr>
        <w:t xml:space="preserve"> </w:t>
      </w:r>
      <w:r w:rsidR="005024A6">
        <w:rPr>
          <w:rFonts w:cs="Arial"/>
          <w:sz w:val="24"/>
          <w:szCs w:val="24"/>
        </w:rPr>
        <w:t>3</w:t>
      </w:r>
      <w:r w:rsidR="005024A6" w:rsidRPr="00A12737">
        <w:rPr>
          <w:rFonts w:cs="Arial"/>
          <w:sz w:val="24"/>
          <w:szCs w:val="24"/>
        </w:rPr>
        <w:t xml:space="preserve"> </w:t>
      </w:r>
      <w:r w:rsidRPr="00A12737">
        <w:rPr>
          <w:rFonts w:cs="Arial"/>
          <w:sz w:val="24"/>
          <w:szCs w:val="24"/>
        </w:rPr>
        <w:t>do Umowy.</w:t>
      </w:r>
    </w:p>
    <w:p w14:paraId="3D5C7D33" w14:textId="1F8B9095" w:rsidR="00193957" w:rsidRPr="00A12737" w:rsidRDefault="00C121F6" w:rsidP="00EE25D9">
      <w:pPr>
        <w:numPr>
          <w:ilvl w:val="0"/>
          <w:numId w:val="3"/>
        </w:numPr>
        <w:tabs>
          <w:tab w:val="num" w:pos="426"/>
        </w:tabs>
        <w:spacing w:after="0" w:line="240" w:lineRule="auto"/>
        <w:ind w:left="426" w:hanging="426"/>
        <w:jc w:val="both"/>
        <w:rPr>
          <w:rFonts w:cs="Arial"/>
          <w:sz w:val="24"/>
          <w:szCs w:val="24"/>
        </w:rPr>
      </w:pPr>
      <w:r w:rsidRPr="00A12737">
        <w:rPr>
          <w:rFonts w:cs="Arial"/>
          <w:sz w:val="24"/>
          <w:szCs w:val="24"/>
        </w:rPr>
        <w:t>Pierwsze</w:t>
      </w:r>
      <w:r w:rsidR="00A54838" w:rsidRPr="00A12737">
        <w:rPr>
          <w:rFonts w:cs="Arial"/>
          <w:sz w:val="24"/>
          <w:szCs w:val="24"/>
        </w:rPr>
        <w:t xml:space="preserve"> </w:t>
      </w:r>
      <w:r w:rsidRPr="00A12737">
        <w:rPr>
          <w:rFonts w:cs="Arial"/>
          <w:sz w:val="24"/>
          <w:szCs w:val="24"/>
        </w:rPr>
        <w:t xml:space="preserve">potwierdzenie </w:t>
      </w:r>
      <w:r w:rsidR="00193957" w:rsidRPr="00A12737">
        <w:rPr>
          <w:rFonts w:cs="Arial"/>
          <w:sz w:val="24"/>
          <w:szCs w:val="24"/>
        </w:rPr>
        <w:t>aktualności operatu szacunkowego</w:t>
      </w:r>
      <w:r w:rsidR="00A54838" w:rsidRPr="00A12737">
        <w:rPr>
          <w:rFonts w:cs="Arial"/>
          <w:sz w:val="24"/>
          <w:szCs w:val="24"/>
        </w:rPr>
        <w:t>,</w:t>
      </w:r>
      <w:r w:rsidR="00193957" w:rsidRPr="00A12737">
        <w:rPr>
          <w:rFonts w:cs="Arial"/>
          <w:sz w:val="24"/>
          <w:szCs w:val="24"/>
        </w:rPr>
        <w:t xml:space="preserve"> zgodnie z postanowieni</w:t>
      </w:r>
      <w:r w:rsidR="008C44AE" w:rsidRPr="00A12737">
        <w:rPr>
          <w:rFonts w:cs="Arial"/>
          <w:sz w:val="24"/>
          <w:szCs w:val="24"/>
        </w:rPr>
        <w:t xml:space="preserve">em </w:t>
      </w:r>
      <w:r w:rsidR="00193957" w:rsidRPr="00A12737">
        <w:rPr>
          <w:rFonts w:cs="Arial"/>
          <w:sz w:val="24"/>
          <w:szCs w:val="24"/>
        </w:rPr>
        <w:t xml:space="preserve">§ </w:t>
      </w:r>
      <w:r w:rsidR="00747EA0" w:rsidRPr="00A12737">
        <w:rPr>
          <w:rFonts w:cs="Arial"/>
          <w:sz w:val="24"/>
          <w:szCs w:val="24"/>
        </w:rPr>
        <w:t xml:space="preserve">5 ust. 2 pkt 5 </w:t>
      </w:r>
      <w:r w:rsidR="008C44AE" w:rsidRPr="00A12737">
        <w:rPr>
          <w:rFonts w:cs="Arial"/>
          <w:sz w:val="24"/>
          <w:szCs w:val="24"/>
        </w:rPr>
        <w:t xml:space="preserve">Umowy </w:t>
      </w:r>
      <w:r w:rsidR="00747EA0" w:rsidRPr="00A12737">
        <w:rPr>
          <w:rFonts w:cs="Arial"/>
          <w:sz w:val="24"/>
          <w:szCs w:val="24"/>
        </w:rPr>
        <w:t>na zlecenie Zamawiającego</w:t>
      </w:r>
      <w:r w:rsidR="00A54838" w:rsidRPr="00A12737">
        <w:rPr>
          <w:rFonts w:cs="Arial"/>
          <w:sz w:val="24"/>
          <w:szCs w:val="24"/>
        </w:rPr>
        <w:t xml:space="preserve">, </w:t>
      </w:r>
      <w:r w:rsidR="00747EA0" w:rsidRPr="00A12737">
        <w:rPr>
          <w:rFonts w:cs="Arial"/>
          <w:sz w:val="24"/>
          <w:szCs w:val="24"/>
        </w:rPr>
        <w:t>nastąpi</w:t>
      </w:r>
      <w:r w:rsidR="0035321C" w:rsidRPr="00A12737">
        <w:rPr>
          <w:rFonts w:cs="Arial"/>
          <w:sz w:val="24"/>
          <w:szCs w:val="24"/>
        </w:rPr>
        <w:t xml:space="preserve"> </w:t>
      </w:r>
      <w:r w:rsidR="00A54838" w:rsidRPr="00A12737">
        <w:rPr>
          <w:rFonts w:cs="Arial"/>
          <w:sz w:val="24"/>
          <w:szCs w:val="24"/>
        </w:rPr>
        <w:t xml:space="preserve">bez dodatkowego wynagrodzenia. </w:t>
      </w:r>
    </w:p>
    <w:p w14:paraId="4B638620" w14:textId="0C61F4A7" w:rsidR="00472AE6" w:rsidRPr="00F75DDD" w:rsidRDefault="008C44AE" w:rsidP="00F75DDD">
      <w:pPr>
        <w:numPr>
          <w:ilvl w:val="0"/>
          <w:numId w:val="3"/>
        </w:numPr>
        <w:tabs>
          <w:tab w:val="num" w:pos="426"/>
        </w:tabs>
        <w:spacing w:after="0" w:line="240" w:lineRule="auto"/>
        <w:ind w:left="426" w:hanging="426"/>
        <w:jc w:val="both"/>
        <w:rPr>
          <w:rFonts w:cs="Arial"/>
          <w:sz w:val="24"/>
          <w:szCs w:val="24"/>
        </w:rPr>
      </w:pPr>
      <w:r w:rsidRPr="00A12737">
        <w:rPr>
          <w:rFonts w:cs="Arial"/>
          <w:sz w:val="24"/>
          <w:szCs w:val="24"/>
        </w:rPr>
        <w:t xml:space="preserve">Wykonanie nowego operatu szacunkowego w miejsce uprzednio sporządzonego w sytuacji określonej postanowieniem § 5 ust. 2 pkt </w:t>
      </w:r>
      <w:r w:rsidR="00A039E0" w:rsidRPr="00A12737">
        <w:rPr>
          <w:rFonts w:cs="Arial"/>
          <w:sz w:val="24"/>
          <w:szCs w:val="24"/>
        </w:rPr>
        <w:t>7</w:t>
      </w:r>
      <w:r w:rsidRPr="00A12737">
        <w:rPr>
          <w:rFonts w:cs="Arial"/>
          <w:sz w:val="24"/>
          <w:szCs w:val="24"/>
        </w:rPr>
        <w:t xml:space="preserve"> Umowy na zlecenie Zamawiającego, nastąpi </w:t>
      </w:r>
      <w:r w:rsidR="0035321C" w:rsidRPr="00A12737">
        <w:rPr>
          <w:rFonts w:cs="Arial"/>
          <w:sz w:val="24"/>
          <w:szCs w:val="24"/>
        </w:rPr>
        <w:t xml:space="preserve">za </w:t>
      </w:r>
      <w:r w:rsidRPr="00A12737">
        <w:rPr>
          <w:rFonts w:cs="Arial"/>
          <w:sz w:val="24"/>
          <w:szCs w:val="24"/>
        </w:rPr>
        <w:lastRenderedPageBreak/>
        <w:t xml:space="preserve">zapłatą wynagrodzenia odpowiadającego </w:t>
      </w:r>
      <w:r w:rsidR="00725F30" w:rsidRPr="00A12737">
        <w:rPr>
          <w:rFonts w:cs="Arial"/>
          <w:sz w:val="24"/>
          <w:szCs w:val="24"/>
        </w:rPr>
        <w:t>5</w:t>
      </w:r>
      <w:r w:rsidRPr="00A12737">
        <w:rPr>
          <w:rFonts w:cs="Arial"/>
          <w:sz w:val="24"/>
          <w:szCs w:val="24"/>
        </w:rPr>
        <w:t xml:space="preserve">0% wynagrodzenia za sporządzenie </w:t>
      </w:r>
      <w:r w:rsidR="00576BAD" w:rsidRPr="00A12737">
        <w:rPr>
          <w:rFonts w:cs="Arial"/>
          <w:sz w:val="24"/>
          <w:szCs w:val="24"/>
        </w:rPr>
        <w:t>poprzedniego</w:t>
      </w:r>
      <w:r w:rsidRPr="00A12737">
        <w:rPr>
          <w:rFonts w:cs="Arial"/>
          <w:sz w:val="24"/>
          <w:szCs w:val="24"/>
        </w:rPr>
        <w:t xml:space="preserve"> operatu szacunkowego.</w:t>
      </w:r>
    </w:p>
    <w:p w14:paraId="339393DA" w14:textId="37D4F446" w:rsidR="00DA4DC4" w:rsidRPr="00A12737" w:rsidRDefault="00DA4DC4"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4</w:t>
      </w:r>
    </w:p>
    <w:p w14:paraId="5B536B99" w14:textId="24F360C5" w:rsidR="00DA4DC4" w:rsidRPr="00A12737" w:rsidRDefault="00DA4DC4"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Okres obowiązywania Umowy</w:t>
      </w:r>
      <w:r w:rsidR="00683F76" w:rsidRPr="00A12737">
        <w:rPr>
          <w:rFonts w:cs="Arial"/>
          <w:b/>
          <w:sz w:val="24"/>
          <w:szCs w:val="24"/>
        </w:rPr>
        <w:t xml:space="preserve"> i terminy realizacji Usług</w:t>
      </w:r>
    </w:p>
    <w:p w14:paraId="27263E55" w14:textId="583CD043" w:rsidR="00E64F60" w:rsidRPr="000E60FA" w:rsidRDefault="00607A5C" w:rsidP="000423AF">
      <w:pPr>
        <w:pStyle w:val="Akapitzlist"/>
        <w:numPr>
          <w:ilvl w:val="0"/>
          <w:numId w:val="24"/>
        </w:numPr>
        <w:overflowPunct w:val="0"/>
        <w:autoSpaceDE w:val="0"/>
        <w:autoSpaceDN w:val="0"/>
        <w:adjustRightInd w:val="0"/>
        <w:spacing w:after="0" w:line="240" w:lineRule="auto"/>
        <w:ind w:left="425" w:hanging="425"/>
        <w:jc w:val="both"/>
        <w:textAlignment w:val="baseline"/>
        <w:rPr>
          <w:rFonts w:cs="Arial"/>
          <w:sz w:val="24"/>
          <w:szCs w:val="24"/>
        </w:rPr>
      </w:pPr>
      <w:r>
        <w:rPr>
          <w:rFonts w:cs="Arial"/>
          <w:sz w:val="24"/>
          <w:szCs w:val="24"/>
        </w:rPr>
        <w:t>Strony zawierają U</w:t>
      </w:r>
      <w:r w:rsidR="00DA4DC4" w:rsidRPr="000E60FA">
        <w:rPr>
          <w:rFonts w:cs="Arial"/>
          <w:sz w:val="24"/>
          <w:szCs w:val="24"/>
        </w:rPr>
        <w:t xml:space="preserve">mowę na </w:t>
      </w:r>
      <w:r w:rsidR="00FE01FE" w:rsidRPr="000E60FA">
        <w:rPr>
          <w:rFonts w:cs="Arial"/>
          <w:sz w:val="24"/>
          <w:szCs w:val="24"/>
        </w:rPr>
        <w:t>okres</w:t>
      </w:r>
      <w:r>
        <w:rPr>
          <w:rFonts w:cs="Arial"/>
          <w:sz w:val="24"/>
          <w:szCs w:val="24"/>
        </w:rPr>
        <w:t xml:space="preserve"> od momentu zawarcia Umowy do dnia </w:t>
      </w:r>
      <w:r w:rsidR="00F70472">
        <w:rPr>
          <w:rFonts w:cs="Arial"/>
          <w:b/>
          <w:bCs/>
          <w:sz w:val="24"/>
          <w:szCs w:val="24"/>
        </w:rPr>
        <w:t>31.12.2026 roku</w:t>
      </w:r>
      <w:r>
        <w:rPr>
          <w:rFonts w:cs="Arial"/>
          <w:b/>
          <w:bCs/>
          <w:sz w:val="24"/>
          <w:szCs w:val="24"/>
        </w:rPr>
        <w:t xml:space="preserve"> </w:t>
      </w:r>
      <w:r w:rsidR="00FE01FE" w:rsidRPr="000E60FA">
        <w:rPr>
          <w:rFonts w:cs="Arial"/>
          <w:sz w:val="24"/>
          <w:szCs w:val="24"/>
        </w:rPr>
        <w:t>l</w:t>
      </w:r>
      <w:r>
        <w:rPr>
          <w:rFonts w:cs="Arial"/>
          <w:sz w:val="24"/>
          <w:szCs w:val="24"/>
        </w:rPr>
        <w:t xml:space="preserve">ub do wyczerpania limitu Umowy, w zależności od tego które ze zdarzeń nastąpi wcześniej. </w:t>
      </w:r>
    </w:p>
    <w:p w14:paraId="62BDA140" w14:textId="440B6CA1" w:rsidR="00B71678" w:rsidRPr="00A12737" w:rsidRDefault="00763A0F" w:rsidP="000423AF">
      <w:pPr>
        <w:pStyle w:val="Akapitzlist"/>
        <w:numPr>
          <w:ilvl w:val="0"/>
          <w:numId w:val="24"/>
        </w:numPr>
        <w:overflowPunct w:val="0"/>
        <w:autoSpaceDE w:val="0"/>
        <w:autoSpaceDN w:val="0"/>
        <w:adjustRightInd w:val="0"/>
        <w:spacing w:after="0" w:line="240" w:lineRule="auto"/>
        <w:ind w:left="425" w:hanging="425"/>
        <w:jc w:val="both"/>
        <w:textAlignment w:val="baseline"/>
        <w:rPr>
          <w:rFonts w:cs="Arial"/>
          <w:snapToGrid w:val="0"/>
          <w:sz w:val="24"/>
          <w:szCs w:val="24"/>
        </w:rPr>
      </w:pPr>
      <w:r w:rsidRPr="00A12737">
        <w:rPr>
          <w:rFonts w:cs="Arial"/>
          <w:sz w:val="24"/>
          <w:szCs w:val="24"/>
        </w:rPr>
        <w:t>Wykonawca będzie wykonywał</w:t>
      </w:r>
      <w:r w:rsidR="00A657E8" w:rsidRPr="00A12737">
        <w:rPr>
          <w:rFonts w:cs="Arial"/>
          <w:sz w:val="24"/>
          <w:szCs w:val="24"/>
        </w:rPr>
        <w:t xml:space="preserve"> poszczególne prace wchodzące w zakres </w:t>
      </w:r>
      <w:r w:rsidR="00ED6673" w:rsidRPr="00A12737">
        <w:rPr>
          <w:rFonts w:cs="Arial"/>
          <w:sz w:val="24"/>
          <w:szCs w:val="24"/>
        </w:rPr>
        <w:t xml:space="preserve">Przedmiotu Umowy </w:t>
      </w:r>
      <w:r w:rsidRPr="00A12737">
        <w:rPr>
          <w:rFonts w:cs="Arial"/>
          <w:sz w:val="24"/>
          <w:szCs w:val="24"/>
        </w:rPr>
        <w:t xml:space="preserve">w </w:t>
      </w:r>
      <w:r w:rsidR="004413F4" w:rsidRPr="00A12737">
        <w:rPr>
          <w:rFonts w:cs="Arial"/>
          <w:sz w:val="24"/>
          <w:szCs w:val="24"/>
        </w:rPr>
        <w:t xml:space="preserve">terminie </w:t>
      </w:r>
      <w:r w:rsidR="006713AB" w:rsidRPr="00A12737">
        <w:rPr>
          <w:rFonts w:cs="Arial"/>
          <w:sz w:val="24"/>
          <w:szCs w:val="24"/>
        </w:rPr>
        <w:t xml:space="preserve">21 dni. </w:t>
      </w:r>
    </w:p>
    <w:p w14:paraId="0223C3E9" w14:textId="621EDFCB" w:rsidR="00EE25D9" w:rsidRPr="00A12737" w:rsidRDefault="00B71678" w:rsidP="000423AF">
      <w:pPr>
        <w:pStyle w:val="Akapitzlist"/>
        <w:numPr>
          <w:ilvl w:val="0"/>
          <w:numId w:val="24"/>
        </w:numPr>
        <w:overflowPunct w:val="0"/>
        <w:autoSpaceDE w:val="0"/>
        <w:autoSpaceDN w:val="0"/>
        <w:adjustRightInd w:val="0"/>
        <w:spacing w:after="0" w:line="240" w:lineRule="auto"/>
        <w:ind w:left="425" w:hanging="425"/>
        <w:jc w:val="both"/>
        <w:textAlignment w:val="baseline"/>
        <w:rPr>
          <w:rFonts w:cs="Arial"/>
          <w:sz w:val="24"/>
          <w:szCs w:val="24"/>
        </w:rPr>
      </w:pPr>
      <w:r w:rsidRPr="00A12737">
        <w:rPr>
          <w:rFonts w:cs="Arial"/>
          <w:sz w:val="24"/>
          <w:szCs w:val="24"/>
        </w:rPr>
        <w:t>W sytuacjach nagłych</w:t>
      </w:r>
      <w:r w:rsidR="00B00EE4" w:rsidRPr="00A12737">
        <w:rPr>
          <w:rFonts w:cs="Arial"/>
          <w:sz w:val="24"/>
          <w:szCs w:val="24"/>
        </w:rPr>
        <w:t>,</w:t>
      </w:r>
      <w:r w:rsidRPr="00A12737">
        <w:rPr>
          <w:rFonts w:cs="Arial"/>
          <w:sz w:val="24"/>
          <w:szCs w:val="24"/>
        </w:rPr>
        <w:t xml:space="preserve"> uzasadnionych potrzebami Zamawiającego, termin wykonania usługi może zostać oznaczony </w:t>
      </w:r>
      <w:r w:rsidR="00B00EE4" w:rsidRPr="00A12737">
        <w:rPr>
          <w:rFonts w:cs="Arial"/>
          <w:sz w:val="24"/>
          <w:szCs w:val="24"/>
        </w:rPr>
        <w:t>jako krótszy</w:t>
      </w:r>
      <w:r w:rsidR="00704CA8" w:rsidRPr="00A12737">
        <w:rPr>
          <w:rFonts w:cs="Arial"/>
          <w:sz w:val="24"/>
          <w:szCs w:val="24"/>
        </w:rPr>
        <w:t>, nie mniej jednak niż 7 dni.</w:t>
      </w:r>
      <w:r w:rsidR="00B00EE4" w:rsidRPr="00A12737">
        <w:rPr>
          <w:rFonts w:cs="Arial"/>
          <w:sz w:val="24"/>
          <w:szCs w:val="24"/>
        </w:rPr>
        <w:t xml:space="preserve"> </w:t>
      </w:r>
    </w:p>
    <w:p w14:paraId="31A4D66D" w14:textId="1B28A967" w:rsidR="00A44E06" w:rsidRPr="00F75DDD" w:rsidRDefault="006F3A76" w:rsidP="00F75DDD">
      <w:pPr>
        <w:pStyle w:val="Akapitzlist"/>
        <w:numPr>
          <w:ilvl w:val="0"/>
          <w:numId w:val="24"/>
        </w:numPr>
        <w:overflowPunct w:val="0"/>
        <w:autoSpaceDE w:val="0"/>
        <w:autoSpaceDN w:val="0"/>
        <w:adjustRightInd w:val="0"/>
        <w:spacing w:after="0" w:line="240" w:lineRule="auto"/>
        <w:ind w:left="425" w:hanging="425"/>
        <w:jc w:val="both"/>
        <w:textAlignment w:val="baseline"/>
        <w:rPr>
          <w:rFonts w:cs="Arial"/>
          <w:sz w:val="24"/>
          <w:szCs w:val="24"/>
        </w:rPr>
      </w:pPr>
      <w:r w:rsidRPr="00A12737">
        <w:rPr>
          <w:rFonts w:cs="Arial"/>
          <w:sz w:val="24"/>
          <w:szCs w:val="24"/>
        </w:rPr>
        <w:t>Terminy, o których mowa w ust. 2 i 3 powyżej</w:t>
      </w:r>
      <w:r w:rsidR="0035321C" w:rsidRPr="00A12737">
        <w:rPr>
          <w:rFonts w:cs="Arial"/>
          <w:sz w:val="24"/>
          <w:szCs w:val="24"/>
        </w:rPr>
        <w:t>,</w:t>
      </w:r>
      <w:r w:rsidRPr="00A12737">
        <w:rPr>
          <w:rFonts w:cs="Arial"/>
          <w:sz w:val="24"/>
          <w:szCs w:val="24"/>
        </w:rPr>
        <w:t xml:space="preserve"> dotyczą doręczenia Zamawiającemu dokumentu operatu szacunkowego albo opinii</w:t>
      </w:r>
      <w:r w:rsidR="00700378" w:rsidRPr="00A12737">
        <w:rPr>
          <w:rFonts w:cs="Arial"/>
          <w:sz w:val="24"/>
          <w:szCs w:val="24"/>
        </w:rPr>
        <w:t xml:space="preserve"> wraz z załącznikami wymaganymi Umową lub przepisami prawa powszechnie obowiązującego</w:t>
      </w:r>
      <w:r w:rsidRPr="00A12737">
        <w:rPr>
          <w:rFonts w:cs="Arial"/>
          <w:sz w:val="24"/>
          <w:szCs w:val="24"/>
        </w:rPr>
        <w:t>, celem zapoznania się z nim</w:t>
      </w:r>
      <w:r w:rsidR="009B596A" w:rsidRPr="00A12737">
        <w:rPr>
          <w:rFonts w:cs="Arial"/>
          <w:sz w:val="24"/>
          <w:szCs w:val="24"/>
        </w:rPr>
        <w:t>i</w:t>
      </w:r>
      <w:r w:rsidRPr="00A12737">
        <w:rPr>
          <w:rFonts w:cs="Arial"/>
          <w:sz w:val="24"/>
          <w:szCs w:val="24"/>
        </w:rPr>
        <w:t xml:space="preserve"> i wniesienia ewentualnych pytań, uwag </w:t>
      </w:r>
      <w:r w:rsidR="0038253B" w:rsidRPr="00A12737">
        <w:rPr>
          <w:rFonts w:cs="Arial"/>
          <w:sz w:val="24"/>
          <w:szCs w:val="24"/>
        </w:rPr>
        <w:t xml:space="preserve">lub </w:t>
      </w:r>
      <w:r w:rsidRPr="00A12737">
        <w:rPr>
          <w:rFonts w:cs="Arial"/>
          <w:sz w:val="24"/>
          <w:szCs w:val="24"/>
        </w:rPr>
        <w:t>zastrzeżeń</w:t>
      </w:r>
      <w:r w:rsidR="001D1508" w:rsidRPr="00A12737">
        <w:rPr>
          <w:rFonts w:cs="Arial"/>
          <w:sz w:val="24"/>
          <w:szCs w:val="24"/>
        </w:rPr>
        <w:t xml:space="preserve"> albo ich odbioru.</w:t>
      </w:r>
      <w:r w:rsidR="00AD2AAE" w:rsidRPr="00A12737">
        <w:rPr>
          <w:rFonts w:cs="Arial"/>
          <w:sz w:val="24"/>
          <w:szCs w:val="24"/>
        </w:rPr>
        <w:t xml:space="preserve"> Przez doręczenie, o którym mowa w zdaniu poprzednim rozumie się zarówno formę pisemną, jak i przesłanie plików </w:t>
      </w:r>
      <w:r w:rsidR="00A74D14" w:rsidRPr="00A12737">
        <w:rPr>
          <w:rFonts w:cs="Arial"/>
          <w:sz w:val="24"/>
          <w:szCs w:val="24"/>
        </w:rPr>
        <w:t xml:space="preserve">komputerowych </w:t>
      </w:r>
      <w:r w:rsidR="00AD2AAE" w:rsidRPr="00A12737">
        <w:rPr>
          <w:rFonts w:cs="Arial"/>
          <w:sz w:val="24"/>
          <w:szCs w:val="24"/>
        </w:rPr>
        <w:t xml:space="preserve">z wykorzystaniem poczty </w:t>
      </w:r>
      <w:r w:rsidR="00A74D14" w:rsidRPr="00A12737">
        <w:rPr>
          <w:rFonts w:cs="Arial"/>
          <w:sz w:val="24"/>
          <w:szCs w:val="24"/>
        </w:rPr>
        <w:t>elektronicznej</w:t>
      </w:r>
      <w:r w:rsidR="00AD2AAE" w:rsidRPr="00A12737">
        <w:rPr>
          <w:rFonts w:cs="Arial"/>
          <w:sz w:val="24"/>
          <w:szCs w:val="24"/>
        </w:rPr>
        <w:t>.</w:t>
      </w:r>
    </w:p>
    <w:p w14:paraId="0EE2BB59" w14:textId="6D4109E2" w:rsidR="00F56B7B" w:rsidRPr="00A12737" w:rsidRDefault="00F56B7B"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5</w:t>
      </w:r>
    </w:p>
    <w:p w14:paraId="4DF6939C" w14:textId="01F7A6EB" w:rsidR="00E003AF" w:rsidRPr="00A12737" w:rsidRDefault="00E003AF"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Obowiązki Wykonawcy</w:t>
      </w:r>
    </w:p>
    <w:p w14:paraId="0789B260" w14:textId="71862C2F" w:rsidR="00E003AF" w:rsidRPr="00A12737" w:rsidRDefault="00E003AF" w:rsidP="000423AF">
      <w:pPr>
        <w:numPr>
          <w:ilvl w:val="0"/>
          <w:numId w:val="28"/>
        </w:numPr>
        <w:spacing w:after="0" w:line="240" w:lineRule="auto"/>
        <w:ind w:left="425" w:hanging="357"/>
        <w:jc w:val="both"/>
        <w:rPr>
          <w:rFonts w:cs="Arial"/>
          <w:sz w:val="24"/>
          <w:szCs w:val="24"/>
        </w:rPr>
      </w:pPr>
      <w:r w:rsidRPr="00A12737">
        <w:rPr>
          <w:rFonts w:cs="Arial"/>
          <w:sz w:val="24"/>
          <w:szCs w:val="24"/>
        </w:rPr>
        <w:t>W</w:t>
      </w:r>
      <w:r w:rsidR="002C5AC4" w:rsidRPr="00A12737">
        <w:rPr>
          <w:rFonts w:cs="Arial"/>
          <w:sz w:val="24"/>
          <w:szCs w:val="24"/>
        </w:rPr>
        <w:t>ykonawca zobowiązany jest do w</w:t>
      </w:r>
      <w:r w:rsidRPr="00A12737">
        <w:rPr>
          <w:rFonts w:cs="Arial"/>
          <w:sz w:val="24"/>
          <w:szCs w:val="24"/>
        </w:rPr>
        <w:t>ykon</w:t>
      </w:r>
      <w:r w:rsidR="00155F11" w:rsidRPr="00A12737">
        <w:rPr>
          <w:rFonts w:cs="Arial"/>
          <w:sz w:val="24"/>
          <w:szCs w:val="24"/>
        </w:rPr>
        <w:t>yw</w:t>
      </w:r>
      <w:r w:rsidRPr="00A12737">
        <w:rPr>
          <w:rFonts w:cs="Arial"/>
          <w:sz w:val="24"/>
          <w:szCs w:val="24"/>
        </w:rPr>
        <w:t>ani</w:t>
      </w:r>
      <w:r w:rsidR="00155F11" w:rsidRPr="00A12737">
        <w:rPr>
          <w:rFonts w:cs="Arial"/>
          <w:sz w:val="24"/>
          <w:szCs w:val="24"/>
        </w:rPr>
        <w:t>a</w:t>
      </w:r>
      <w:r w:rsidRPr="00A12737">
        <w:rPr>
          <w:rFonts w:cs="Arial"/>
          <w:sz w:val="24"/>
          <w:szCs w:val="24"/>
        </w:rPr>
        <w:t xml:space="preserve"> prac związanych z realizacją </w:t>
      </w:r>
      <w:r w:rsidR="005D5727" w:rsidRPr="00A12737">
        <w:rPr>
          <w:rFonts w:cs="Arial"/>
          <w:sz w:val="24"/>
          <w:szCs w:val="24"/>
        </w:rPr>
        <w:t>Przedmiotu Umowy</w:t>
      </w:r>
      <w:r w:rsidRPr="00A12737">
        <w:rPr>
          <w:rFonts w:cs="Arial"/>
          <w:sz w:val="24"/>
          <w:szCs w:val="24"/>
        </w:rPr>
        <w:t xml:space="preserve"> </w:t>
      </w:r>
      <w:r w:rsidR="00501010" w:rsidRPr="00A12737">
        <w:rPr>
          <w:rFonts w:cs="Arial"/>
          <w:sz w:val="24"/>
          <w:szCs w:val="24"/>
        </w:rPr>
        <w:t>w sposób zgodny z Umową</w:t>
      </w:r>
      <w:r w:rsidR="00C54155" w:rsidRPr="00A12737">
        <w:rPr>
          <w:rFonts w:cs="Arial"/>
          <w:sz w:val="24"/>
          <w:szCs w:val="24"/>
        </w:rPr>
        <w:t xml:space="preserve"> i załącznikami do niej</w:t>
      </w:r>
      <w:r w:rsidR="00501010" w:rsidRPr="00A12737">
        <w:rPr>
          <w:rFonts w:cs="Arial"/>
          <w:sz w:val="24"/>
          <w:szCs w:val="24"/>
        </w:rPr>
        <w:t xml:space="preserve">, w tym w szczególności </w:t>
      </w:r>
      <w:r w:rsidR="007327E2" w:rsidRPr="00A12737">
        <w:rPr>
          <w:rFonts w:cs="Arial"/>
          <w:sz w:val="24"/>
          <w:szCs w:val="24"/>
        </w:rPr>
        <w:t xml:space="preserve">do obowiązków </w:t>
      </w:r>
      <w:r w:rsidR="00155F11" w:rsidRPr="00A12737">
        <w:rPr>
          <w:rFonts w:cs="Arial"/>
          <w:sz w:val="24"/>
          <w:szCs w:val="24"/>
        </w:rPr>
        <w:t xml:space="preserve">Wykonawcy </w:t>
      </w:r>
      <w:r w:rsidR="007327E2" w:rsidRPr="00A12737">
        <w:rPr>
          <w:rFonts w:cs="Arial"/>
          <w:sz w:val="24"/>
          <w:szCs w:val="24"/>
        </w:rPr>
        <w:t xml:space="preserve">należy: </w:t>
      </w:r>
    </w:p>
    <w:p w14:paraId="0BD6B8EF" w14:textId="3621E91E" w:rsidR="00B84472" w:rsidRPr="00A12737" w:rsidRDefault="00957A5A">
      <w:pPr>
        <w:numPr>
          <w:ilvl w:val="0"/>
          <w:numId w:val="26"/>
        </w:numPr>
        <w:tabs>
          <w:tab w:val="left" w:pos="709"/>
        </w:tabs>
        <w:spacing w:after="0" w:line="240" w:lineRule="auto"/>
        <w:ind w:left="709"/>
        <w:jc w:val="both"/>
        <w:rPr>
          <w:rFonts w:cs="Arial"/>
          <w:sz w:val="24"/>
          <w:szCs w:val="24"/>
        </w:rPr>
      </w:pPr>
      <w:r w:rsidRPr="00A12737">
        <w:rPr>
          <w:rFonts w:cs="Arial"/>
          <w:sz w:val="24"/>
          <w:szCs w:val="24"/>
        </w:rPr>
        <w:t>wykon</w:t>
      </w:r>
      <w:r w:rsidR="007327E2" w:rsidRPr="00A12737">
        <w:rPr>
          <w:rFonts w:cs="Arial"/>
          <w:sz w:val="24"/>
          <w:szCs w:val="24"/>
        </w:rPr>
        <w:t>yw</w:t>
      </w:r>
      <w:r w:rsidRPr="00A12737">
        <w:rPr>
          <w:rFonts w:cs="Arial"/>
          <w:sz w:val="24"/>
          <w:szCs w:val="24"/>
        </w:rPr>
        <w:t>ani</w:t>
      </w:r>
      <w:r w:rsidR="007327E2" w:rsidRPr="00A12737">
        <w:rPr>
          <w:rFonts w:cs="Arial"/>
          <w:sz w:val="24"/>
          <w:szCs w:val="24"/>
        </w:rPr>
        <w:t>e</w:t>
      </w:r>
      <w:r w:rsidRPr="00A12737">
        <w:rPr>
          <w:rFonts w:cs="Arial"/>
          <w:sz w:val="24"/>
          <w:szCs w:val="24"/>
        </w:rPr>
        <w:t xml:space="preserve"> prac z </w:t>
      </w:r>
      <w:r w:rsidR="005E7756" w:rsidRPr="00A12737">
        <w:rPr>
          <w:rFonts w:cs="Arial"/>
          <w:sz w:val="24"/>
          <w:szCs w:val="24"/>
        </w:rPr>
        <w:t xml:space="preserve">najwyższą </w:t>
      </w:r>
      <w:r w:rsidRPr="00A12737">
        <w:rPr>
          <w:rFonts w:cs="Arial"/>
          <w:sz w:val="24"/>
          <w:szCs w:val="24"/>
        </w:rPr>
        <w:t>starannością, aktualnym poziomem wiedzy technicznej, a</w:t>
      </w:r>
      <w:r w:rsidR="00F0286B" w:rsidRPr="00A12737">
        <w:rPr>
          <w:rFonts w:cs="Arial"/>
          <w:sz w:val="24"/>
          <w:szCs w:val="24"/>
        </w:rPr>
        <w:t> </w:t>
      </w:r>
      <w:r w:rsidRPr="00A12737">
        <w:rPr>
          <w:rFonts w:cs="Arial"/>
          <w:sz w:val="24"/>
          <w:szCs w:val="24"/>
        </w:rPr>
        <w:t>także zgodnie z pisemnymi instrukcjami, normami, zaleceniami oraz wytycznymi Z</w:t>
      </w:r>
      <w:r w:rsidR="007013AE" w:rsidRPr="00A12737">
        <w:rPr>
          <w:rFonts w:cs="Arial"/>
          <w:sz w:val="24"/>
          <w:szCs w:val="24"/>
        </w:rPr>
        <w:t>amawiającego</w:t>
      </w:r>
      <w:r w:rsidR="00CC49AD" w:rsidRPr="00A12737">
        <w:rPr>
          <w:rFonts w:cs="Arial"/>
          <w:sz w:val="24"/>
          <w:szCs w:val="24"/>
        </w:rPr>
        <w:t xml:space="preserve"> – o ile nie będą one sprzeczne z przepisami powszechnie obowiązującego prawa, zapisami Powszechnych Krajowych Zasad Wyceny oraz postanowieniami Umowy</w:t>
      </w:r>
      <w:r w:rsidR="007013AE" w:rsidRPr="00A12737">
        <w:rPr>
          <w:rFonts w:cs="Arial"/>
          <w:sz w:val="24"/>
          <w:szCs w:val="24"/>
        </w:rPr>
        <w:t>;</w:t>
      </w:r>
    </w:p>
    <w:p w14:paraId="58C22521" w14:textId="4DF907A1" w:rsidR="004151D9" w:rsidRPr="00A12737" w:rsidRDefault="00244132" w:rsidP="00EE25D9">
      <w:pPr>
        <w:numPr>
          <w:ilvl w:val="0"/>
          <w:numId w:val="26"/>
        </w:numPr>
        <w:tabs>
          <w:tab w:val="left" w:pos="709"/>
        </w:tabs>
        <w:spacing w:after="0" w:line="240" w:lineRule="auto"/>
        <w:ind w:left="709"/>
        <w:jc w:val="both"/>
        <w:rPr>
          <w:rFonts w:cs="Arial"/>
          <w:sz w:val="24"/>
          <w:szCs w:val="24"/>
        </w:rPr>
      </w:pPr>
      <w:r w:rsidRPr="00A12737">
        <w:rPr>
          <w:rFonts w:cs="Arial"/>
          <w:sz w:val="24"/>
          <w:szCs w:val="24"/>
        </w:rPr>
        <w:t>w</w:t>
      </w:r>
      <w:r w:rsidR="00233F5B" w:rsidRPr="00A12737">
        <w:rPr>
          <w:rFonts w:cs="Arial"/>
          <w:sz w:val="24"/>
          <w:szCs w:val="24"/>
        </w:rPr>
        <w:t>ykon</w:t>
      </w:r>
      <w:r w:rsidR="007327E2" w:rsidRPr="00A12737">
        <w:rPr>
          <w:rFonts w:cs="Arial"/>
          <w:sz w:val="24"/>
          <w:szCs w:val="24"/>
        </w:rPr>
        <w:t>ywanie</w:t>
      </w:r>
      <w:r w:rsidR="00233F5B" w:rsidRPr="00A12737">
        <w:rPr>
          <w:rFonts w:cs="Arial"/>
          <w:sz w:val="24"/>
          <w:szCs w:val="24"/>
        </w:rPr>
        <w:t xml:space="preserve"> </w:t>
      </w:r>
      <w:r w:rsidR="00D34AD6" w:rsidRPr="00A12737">
        <w:rPr>
          <w:rFonts w:cs="Arial"/>
          <w:sz w:val="24"/>
          <w:szCs w:val="24"/>
        </w:rPr>
        <w:t xml:space="preserve">czynności objętych </w:t>
      </w:r>
      <w:r w:rsidR="005D5727" w:rsidRPr="00A12737">
        <w:rPr>
          <w:rFonts w:cs="Arial"/>
          <w:sz w:val="24"/>
          <w:szCs w:val="24"/>
        </w:rPr>
        <w:t>Przedmiot</w:t>
      </w:r>
      <w:r w:rsidR="00D34AD6" w:rsidRPr="00A12737">
        <w:rPr>
          <w:rFonts w:cs="Arial"/>
          <w:sz w:val="24"/>
          <w:szCs w:val="24"/>
        </w:rPr>
        <w:t xml:space="preserve">em </w:t>
      </w:r>
      <w:r w:rsidR="005D5727" w:rsidRPr="00A12737">
        <w:rPr>
          <w:rFonts w:cs="Arial"/>
          <w:sz w:val="24"/>
          <w:szCs w:val="24"/>
        </w:rPr>
        <w:t>Umowy</w:t>
      </w:r>
      <w:r w:rsidR="00A657E8" w:rsidRPr="00A12737">
        <w:rPr>
          <w:rFonts w:cs="Arial"/>
          <w:sz w:val="24"/>
          <w:szCs w:val="24"/>
        </w:rPr>
        <w:t xml:space="preserve"> terminowo</w:t>
      </w:r>
      <w:r w:rsidR="00233F5B" w:rsidRPr="00A12737">
        <w:rPr>
          <w:rFonts w:cs="Arial"/>
          <w:sz w:val="24"/>
          <w:szCs w:val="24"/>
        </w:rPr>
        <w:t>;</w:t>
      </w:r>
    </w:p>
    <w:p w14:paraId="2B1738C8" w14:textId="1466330F" w:rsidR="004151D9" w:rsidRPr="00A12737" w:rsidRDefault="00244132" w:rsidP="00EE25D9">
      <w:pPr>
        <w:numPr>
          <w:ilvl w:val="0"/>
          <w:numId w:val="26"/>
        </w:numPr>
        <w:tabs>
          <w:tab w:val="left" w:pos="709"/>
        </w:tabs>
        <w:spacing w:after="0" w:line="240" w:lineRule="auto"/>
        <w:ind w:left="709"/>
        <w:jc w:val="both"/>
        <w:rPr>
          <w:rFonts w:cs="Arial"/>
          <w:sz w:val="24"/>
          <w:szCs w:val="24"/>
        </w:rPr>
      </w:pPr>
      <w:r w:rsidRPr="00A12737">
        <w:rPr>
          <w:rFonts w:cs="Arial"/>
          <w:sz w:val="24"/>
          <w:szCs w:val="24"/>
        </w:rPr>
        <w:t>koordynacj</w:t>
      </w:r>
      <w:r w:rsidR="007327E2" w:rsidRPr="00A12737">
        <w:rPr>
          <w:rFonts w:cs="Arial"/>
          <w:sz w:val="24"/>
          <w:szCs w:val="24"/>
        </w:rPr>
        <w:t>a</w:t>
      </w:r>
      <w:r w:rsidRPr="00A12737">
        <w:rPr>
          <w:rFonts w:cs="Arial"/>
          <w:sz w:val="24"/>
          <w:szCs w:val="24"/>
        </w:rPr>
        <w:t xml:space="preserve"> prac realizowanych przez </w:t>
      </w:r>
      <w:r w:rsidR="00542CCD" w:rsidRPr="00A12737">
        <w:rPr>
          <w:rFonts w:cs="Arial"/>
          <w:sz w:val="24"/>
          <w:szCs w:val="24"/>
        </w:rPr>
        <w:t>pracowników Wykonawcy</w:t>
      </w:r>
      <w:r w:rsidRPr="00A12737">
        <w:rPr>
          <w:rFonts w:cs="Arial"/>
          <w:sz w:val="24"/>
          <w:szCs w:val="24"/>
        </w:rPr>
        <w:t>;</w:t>
      </w:r>
    </w:p>
    <w:p w14:paraId="7CAB438E" w14:textId="3BB603F6" w:rsidR="005E1B80" w:rsidRPr="00A12737" w:rsidRDefault="005E1B80" w:rsidP="00EE25D9">
      <w:pPr>
        <w:numPr>
          <w:ilvl w:val="0"/>
          <w:numId w:val="26"/>
        </w:numPr>
        <w:tabs>
          <w:tab w:val="left" w:pos="709"/>
        </w:tabs>
        <w:spacing w:after="0" w:line="240" w:lineRule="auto"/>
        <w:ind w:left="709"/>
        <w:jc w:val="both"/>
        <w:rPr>
          <w:rFonts w:cs="Arial"/>
          <w:sz w:val="24"/>
          <w:szCs w:val="24"/>
        </w:rPr>
      </w:pPr>
      <w:r w:rsidRPr="00A12737">
        <w:rPr>
          <w:rFonts w:cs="Arial"/>
          <w:sz w:val="24"/>
          <w:szCs w:val="24"/>
        </w:rPr>
        <w:t xml:space="preserve">posługiwanie się przy realizacji </w:t>
      </w:r>
      <w:r w:rsidR="00EC1B1A" w:rsidRPr="00A12737">
        <w:rPr>
          <w:rFonts w:cs="Arial"/>
          <w:sz w:val="24"/>
          <w:szCs w:val="24"/>
        </w:rPr>
        <w:t xml:space="preserve">poszczególnych czynności objętych Przedmiotem </w:t>
      </w:r>
      <w:r w:rsidRPr="00A12737">
        <w:rPr>
          <w:rFonts w:cs="Arial"/>
          <w:sz w:val="24"/>
          <w:szCs w:val="24"/>
        </w:rPr>
        <w:t>Umowy wyłącznie osobami posiadającym wymagane umiejętności, kwalifikacje i doświadczenie, potwierdzone wymaganymi przez Zamawiającego certyfikatami, uprawnieniami, poświadczeniami lub innymi dokumentami</w:t>
      </w:r>
      <w:r w:rsidR="0002325F" w:rsidRPr="00A12737">
        <w:rPr>
          <w:rFonts w:cs="Arial"/>
          <w:sz w:val="24"/>
          <w:szCs w:val="24"/>
        </w:rPr>
        <w:t>;</w:t>
      </w:r>
    </w:p>
    <w:p w14:paraId="54282FCF" w14:textId="311D77C0" w:rsidR="00244132" w:rsidRPr="00A12737" w:rsidRDefault="00244132" w:rsidP="000423AF">
      <w:pPr>
        <w:numPr>
          <w:ilvl w:val="0"/>
          <w:numId w:val="26"/>
        </w:numPr>
        <w:tabs>
          <w:tab w:val="left" w:pos="709"/>
        </w:tabs>
        <w:spacing w:after="0" w:line="240" w:lineRule="auto"/>
        <w:ind w:left="709"/>
        <w:jc w:val="both"/>
        <w:rPr>
          <w:rFonts w:cs="Arial"/>
          <w:sz w:val="24"/>
          <w:szCs w:val="24"/>
        </w:rPr>
      </w:pPr>
      <w:r w:rsidRPr="00A12737">
        <w:rPr>
          <w:rFonts w:cs="Arial"/>
          <w:sz w:val="24"/>
          <w:szCs w:val="24"/>
        </w:rPr>
        <w:t>zapewnieni</w:t>
      </w:r>
      <w:r w:rsidR="000E6795" w:rsidRPr="00A12737">
        <w:rPr>
          <w:rFonts w:cs="Arial"/>
          <w:sz w:val="24"/>
          <w:szCs w:val="24"/>
        </w:rPr>
        <w:t>e</w:t>
      </w:r>
      <w:r w:rsidRPr="00A12737">
        <w:rPr>
          <w:rFonts w:cs="Arial"/>
          <w:sz w:val="24"/>
          <w:szCs w:val="24"/>
        </w:rPr>
        <w:t xml:space="preserve"> bezpieczeństwa pracownikom oraz wykonywania pracy zgodnie z</w:t>
      </w:r>
      <w:r w:rsidR="00F0286B" w:rsidRPr="00A12737">
        <w:rPr>
          <w:rFonts w:cs="Arial"/>
          <w:sz w:val="24"/>
          <w:szCs w:val="24"/>
        </w:rPr>
        <w:t> </w:t>
      </w:r>
      <w:r w:rsidR="000E6795" w:rsidRPr="00A12737">
        <w:rPr>
          <w:rFonts w:cs="Arial"/>
          <w:sz w:val="24"/>
          <w:szCs w:val="24"/>
        </w:rPr>
        <w:t>przepisami powszechnie obowiązującymi</w:t>
      </w:r>
      <w:r w:rsidR="009A3254" w:rsidRPr="00A12737">
        <w:rPr>
          <w:rFonts w:cs="Arial"/>
          <w:sz w:val="24"/>
          <w:szCs w:val="24"/>
        </w:rPr>
        <w:t>, w tym przepisami BHP</w:t>
      </w:r>
      <w:r w:rsidR="00AE78B3" w:rsidRPr="00A12737">
        <w:rPr>
          <w:rFonts w:cs="Arial"/>
          <w:sz w:val="24"/>
          <w:szCs w:val="24"/>
        </w:rPr>
        <w:t xml:space="preserve"> i Ppoż</w:t>
      </w:r>
      <w:r w:rsidR="007C704F" w:rsidRPr="00A12737">
        <w:rPr>
          <w:rFonts w:cs="Arial"/>
          <w:sz w:val="24"/>
          <w:szCs w:val="24"/>
        </w:rPr>
        <w:t>.</w:t>
      </w:r>
    </w:p>
    <w:p w14:paraId="2BD804A3" w14:textId="637FE6DF" w:rsidR="003650CC" w:rsidRPr="00A12737" w:rsidRDefault="003B1BD7" w:rsidP="00EE25D9">
      <w:pPr>
        <w:numPr>
          <w:ilvl w:val="0"/>
          <w:numId w:val="28"/>
        </w:numPr>
        <w:spacing w:after="0" w:line="240" w:lineRule="auto"/>
        <w:ind w:left="426"/>
        <w:jc w:val="both"/>
        <w:rPr>
          <w:rFonts w:cs="Arial"/>
          <w:sz w:val="24"/>
          <w:szCs w:val="24"/>
        </w:rPr>
      </w:pPr>
      <w:r w:rsidRPr="00A12737">
        <w:rPr>
          <w:rFonts w:cs="Arial"/>
          <w:sz w:val="24"/>
          <w:szCs w:val="24"/>
        </w:rPr>
        <w:t>Wykonawca zobowiązany jest ponadto do:</w:t>
      </w:r>
    </w:p>
    <w:p w14:paraId="33ED28E3" w14:textId="44AEF7DE" w:rsidR="00A5377B" w:rsidRPr="00A12737" w:rsidRDefault="00A5377B" w:rsidP="000423AF">
      <w:pPr>
        <w:pStyle w:val="Akapitzlist"/>
        <w:numPr>
          <w:ilvl w:val="0"/>
          <w:numId w:val="76"/>
        </w:numPr>
        <w:spacing w:after="0" w:line="240" w:lineRule="auto"/>
        <w:ind w:left="709" w:hanging="284"/>
        <w:jc w:val="both"/>
        <w:rPr>
          <w:rFonts w:cs="Arial"/>
          <w:sz w:val="24"/>
          <w:szCs w:val="24"/>
        </w:rPr>
      </w:pPr>
      <w:r w:rsidRPr="00A12737">
        <w:rPr>
          <w:rFonts w:cs="Arial"/>
          <w:sz w:val="24"/>
          <w:szCs w:val="24"/>
        </w:rPr>
        <w:t xml:space="preserve">pozyskania własnym staraniem i na własny koszt wszelkich informacji, danych i dokumentów niezbędnych dla rzetelnego i prawidłowego formalnie wykonania </w:t>
      </w:r>
      <w:r w:rsidR="003A2058" w:rsidRPr="00A12737">
        <w:rPr>
          <w:rFonts w:cs="Arial"/>
          <w:sz w:val="24"/>
          <w:szCs w:val="24"/>
        </w:rPr>
        <w:t>o</w:t>
      </w:r>
      <w:r w:rsidRPr="00A12737">
        <w:rPr>
          <w:rFonts w:cs="Arial"/>
          <w:sz w:val="24"/>
          <w:szCs w:val="24"/>
        </w:rPr>
        <w:t>peratu szacunkowego lub opinii</w:t>
      </w:r>
      <w:r w:rsidR="00621472" w:rsidRPr="00A12737">
        <w:rPr>
          <w:rFonts w:cs="Arial"/>
          <w:sz w:val="24"/>
          <w:szCs w:val="24"/>
        </w:rPr>
        <w:t xml:space="preserve"> – za wyjątkiem map </w:t>
      </w:r>
      <w:r w:rsidR="00872BDA" w:rsidRPr="00A12737">
        <w:rPr>
          <w:rFonts w:cs="Arial"/>
          <w:sz w:val="24"/>
          <w:szCs w:val="24"/>
        </w:rPr>
        <w:t>lub</w:t>
      </w:r>
      <w:r w:rsidR="00621472" w:rsidRPr="00A12737">
        <w:rPr>
          <w:rFonts w:cs="Arial"/>
          <w:sz w:val="24"/>
          <w:szCs w:val="24"/>
        </w:rPr>
        <w:t xml:space="preserve"> szkiców sytuacyjnych przedstawiających przebieg urządzeń przesyłowych Zamawiającego </w:t>
      </w:r>
      <w:r w:rsidR="004523D2" w:rsidRPr="00A12737">
        <w:rPr>
          <w:rFonts w:cs="Arial"/>
          <w:sz w:val="24"/>
          <w:szCs w:val="24"/>
        </w:rPr>
        <w:t xml:space="preserve">lub </w:t>
      </w:r>
      <w:r w:rsidR="00621472" w:rsidRPr="00A12737">
        <w:rPr>
          <w:rFonts w:cs="Arial"/>
          <w:sz w:val="24"/>
          <w:szCs w:val="24"/>
        </w:rPr>
        <w:t>obszary</w:t>
      </w:r>
      <w:r w:rsidR="004523D2" w:rsidRPr="00A12737">
        <w:rPr>
          <w:rFonts w:cs="Arial"/>
          <w:sz w:val="24"/>
          <w:szCs w:val="24"/>
        </w:rPr>
        <w:t xml:space="preserve"> nieruchomości, z których Zamawiający korzysta</w:t>
      </w:r>
      <w:r w:rsidR="00BE1BA4" w:rsidRPr="00A12737">
        <w:rPr>
          <w:rFonts w:cs="Arial"/>
          <w:sz w:val="24"/>
          <w:szCs w:val="24"/>
        </w:rPr>
        <w:t>,</w:t>
      </w:r>
      <w:r w:rsidR="004523D2" w:rsidRPr="00A12737">
        <w:rPr>
          <w:rFonts w:cs="Arial"/>
          <w:sz w:val="24"/>
          <w:szCs w:val="24"/>
        </w:rPr>
        <w:t xml:space="preserve"> albo na których </w:t>
      </w:r>
      <w:r w:rsidR="00621472" w:rsidRPr="00A12737">
        <w:rPr>
          <w:rFonts w:cs="Arial"/>
          <w:sz w:val="24"/>
          <w:szCs w:val="24"/>
        </w:rPr>
        <w:t>prawo własności doznaje ograniczenia</w:t>
      </w:r>
      <w:r w:rsidR="00AD5809" w:rsidRPr="00A12737">
        <w:rPr>
          <w:rFonts w:cs="Arial"/>
          <w:sz w:val="24"/>
          <w:szCs w:val="24"/>
        </w:rPr>
        <w:t>,</w:t>
      </w:r>
    </w:p>
    <w:p w14:paraId="0529E3A9" w14:textId="556D173C" w:rsidR="00B95A3B" w:rsidRPr="00A12737" w:rsidRDefault="00FF615A" w:rsidP="00B46DA7">
      <w:pPr>
        <w:pStyle w:val="Akapitzlist"/>
        <w:numPr>
          <w:ilvl w:val="0"/>
          <w:numId w:val="77"/>
        </w:numPr>
        <w:spacing w:after="0" w:line="240" w:lineRule="auto"/>
        <w:jc w:val="both"/>
        <w:rPr>
          <w:rFonts w:cs="Arial"/>
          <w:sz w:val="24"/>
          <w:szCs w:val="24"/>
        </w:rPr>
      </w:pPr>
      <w:r w:rsidRPr="00A12737">
        <w:rPr>
          <w:rFonts w:cs="Arial"/>
          <w:sz w:val="24"/>
          <w:szCs w:val="24"/>
        </w:rPr>
        <w:t xml:space="preserve">sporządzenia operatu szacunkowego albo opinii w formie </w:t>
      </w:r>
      <w:r w:rsidR="001A40D4" w:rsidRPr="00A12737">
        <w:rPr>
          <w:rFonts w:cs="Arial"/>
          <w:sz w:val="24"/>
          <w:szCs w:val="24"/>
        </w:rPr>
        <w:t>pisemnej (papierowej</w:t>
      </w:r>
      <w:r w:rsidR="002522A2" w:rsidRPr="00A12737">
        <w:rPr>
          <w:rFonts w:cs="Arial"/>
          <w:sz w:val="24"/>
          <w:szCs w:val="24"/>
        </w:rPr>
        <w:t>, w formacie A-4</w:t>
      </w:r>
      <w:r w:rsidR="001A40D4" w:rsidRPr="00A12737">
        <w:rPr>
          <w:rFonts w:cs="Arial"/>
          <w:sz w:val="24"/>
          <w:szCs w:val="24"/>
        </w:rPr>
        <w:t xml:space="preserve">) w </w:t>
      </w:r>
      <w:r w:rsidR="008D0C51">
        <w:rPr>
          <w:rFonts w:cs="Arial"/>
          <w:sz w:val="24"/>
          <w:szCs w:val="24"/>
        </w:rPr>
        <w:t>2</w:t>
      </w:r>
      <w:r w:rsidR="008D0C51" w:rsidRPr="00A12737">
        <w:rPr>
          <w:rFonts w:cs="Arial"/>
          <w:sz w:val="24"/>
          <w:szCs w:val="24"/>
        </w:rPr>
        <w:t xml:space="preserve"> egzemplarz</w:t>
      </w:r>
      <w:r w:rsidR="008D0C51">
        <w:rPr>
          <w:rFonts w:cs="Arial"/>
          <w:sz w:val="24"/>
          <w:szCs w:val="24"/>
        </w:rPr>
        <w:t>ach</w:t>
      </w:r>
      <w:r w:rsidR="008D0C51" w:rsidRPr="00A12737">
        <w:rPr>
          <w:rFonts w:cs="Arial"/>
          <w:sz w:val="24"/>
          <w:szCs w:val="24"/>
        </w:rPr>
        <w:t xml:space="preserve"> </w:t>
      </w:r>
      <w:r w:rsidR="001A40D4" w:rsidRPr="00A12737">
        <w:rPr>
          <w:rFonts w:cs="Arial"/>
          <w:sz w:val="24"/>
          <w:szCs w:val="24"/>
        </w:rPr>
        <w:t xml:space="preserve">oraz </w:t>
      </w:r>
      <w:r w:rsidR="00B46DA7" w:rsidRPr="00A12737">
        <w:rPr>
          <w:rFonts w:cs="Arial"/>
          <w:sz w:val="24"/>
          <w:szCs w:val="24"/>
        </w:rPr>
        <w:t xml:space="preserve">przesłania go pocztą elektroniczną w formacie </w:t>
      </w:r>
      <w:r w:rsidR="001A40D4" w:rsidRPr="00A12737">
        <w:rPr>
          <w:rFonts w:cs="Arial"/>
          <w:sz w:val="24"/>
          <w:szCs w:val="24"/>
        </w:rPr>
        <w:t>PDF</w:t>
      </w:r>
      <w:r w:rsidR="00B95A3B" w:rsidRPr="00A12737">
        <w:rPr>
          <w:rFonts w:cs="Arial"/>
          <w:sz w:val="24"/>
          <w:szCs w:val="24"/>
        </w:rPr>
        <w:t xml:space="preserve">, przy </w:t>
      </w:r>
      <w:r w:rsidR="00B46DA7" w:rsidRPr="00A12737">
        <w:rPr>
          <w:rFonts w:cs="Arial"/>
          <w:sz w:val="24"/>
          <w:szCs w:val="24"/>
        </w:rPr>
        <w:t xml:space="preserve">czym </w:t>
      </w:r>
      <w:r w:rsidR="00441D10" w:rsidRPr="00A12737">
        <w:rPr>
          <w:rFonts w:cs="Arial"/>
          <w:sz w:val="24"/>
          <w:szCs w:val="24"/>
        </w:rPr>
        <w:t xml:space="preserve">dokument w wersji papierowej powinien </w:t>
      </w:r>
      <w:r w:rsidR="001B11F4" w:rsidRPr="00A12737">
        <w:rPr>
          <w:rFonts w:cs="Arial"/>
          <w:sz w:val="24"/>
          <w:szCs w:val="24"/>
        </w:rPr>
        <w:t xml:space="preserve">zawierać oznaczenie daty jego sporządzenia oraz </w:t>
      </w:r>
      <w:r w:rsidR="00441D10" w:rsidRPr="00A12737">
        <w:rPr>
          <w:rFonts w:cs="Arial"/>
          <w:sz w:val="24"/>
          <w:szCs w:val="24"/>
        </w:rPr>
        <w:t xml:space="preserve">zostać przygotowany w sposób umożliwiający jego bezpieczne przechowywanie </w:t>
      </w:r>
      <w:r w:rsidR="00E542E4" w:rsidRPr="00A12737">
        <w:rPr>
          <w:rFonts w:cs="Arial"/>
          <w:sz w:val="24"/>
          <w:szCs w:val="24"/>
        </w:rPr>
        <w:t>i</w:t>
      </w:r>
      <w:r w:rsidR="00441D10" w:rsidRPr="00A12737">
        <w:rPr>
          <w:rFonts w:cs="Arial"/>
          <w:sz w:val="24"/>
          <w:szCs w:val="24"/>
        </w:rPr>
        <w:t xml:space="preserve"> czytelne powielanie</w:t>
      </w:r>
      <w:r w:rsidR="001A6E8D" w:rsidRPr="00A12737">
        <w:rPr>
          <w:rFonts w:cs="Arial"/>
          <w:sz w:val="24"/>
          <w:szCs w:val="24"/>
        </w:rPr>
        <w:t>,</w:t>
      </w:r>
      <w:r w:rsidR="00441D10" w:rsidRPr="00A12737">
        <w:rPr>
          <w:rFonts w:cs="Arial"/>
          <w:sz w:val="24"/>
          <w:szCs w:val="24"/>
        </w:rPr>
        <w:t xml:space="preserve"> tj. każda strona powinna zostać ponumerowana i parafowana, oprawa powinna umożliwiać dekompletację i powielenie albo zeskanowanie poszczególnych stron,</w:t>
      </w:r>
      <w:r w:rsidR="00540203" w:rsidRPr="00A12737">
        <w:rPr>
          <w:rFonts w:cs="Arial"/>
          <w:sz w:val="24"/>
          <w:szCs w:val="24"/>
        </w:rPr>
        <w:t xml:space="preserve"> zaś</w:t>
      </w:r>
      <w:r w:rsidR="00441D10" w:rsidRPr="00A12737">
        <w:rPr>
          <w:rFonts w:cs="Arial"/>
          <w:sz w:val="24"/>
          <w:szCs w:val="24"/>
        </w:rPr>
        <w:t xml:space="preserve"> </w:t>
      </w:r>
      <w:r w:rsidR="00B51AF2" w:rsidRPr="00A12737">
        <w:rPr>
          <w:rFonts w:cs="Arial"/>
          <w:sz w:val="24"/>
          <w:szCs w:val="24"/>
        </w:rPr>
        <w:t>jakość wydruku powinna umożliwiać wyraźne zeskanowanie albo powielenie zarówno tekstu, jak i grafik oraz zdjęć,</w:t>
      </w:r>
    </w:p>
    <w:p w14:paraId="26296A62" w14:textId="77777777" w:rsidR="009A207E" w:rsidRPr="00A12737" w:rsidRDefault="00621C2E" w:rsidP="003B1BD7">
      <w:pPr>
        <w:pStyle w:val="Akapitzlist"/>
        <w:numPr>
          <w:ilvl w:val="0"/>
          <w:numId w:val="76"/>
        </w:numPr>
        <w:spacing w:after="0" w:line="240" w:lineRule="auto"/>
        <w:ind w:left="709" w:hanging="283"/>
        <w:jc w:val="both"/>
        <w:rPr>
          <w:rFonts w:cs="Arial"/>
          <w:sz w:val="24"/>
          <w:szCs w:val="24"/>
        </w:rPr>
      </w:pPr>
      <w:r w:rsidRPr="00A12737">
        <w:rPr>
          <w:rFonts w:cs="Arial"/>
          <w:sz w:val="24"/>
          <w:szCs w:val="24"/>
        </w:rPr>
        <w:lastRenderedPageBreak/>
        <w:t>załączenia do operatu szacunkowego albo opinii</w:t>
      </w:r>
      <w:r w:rsidR="009A207E" w:rsidRPr="00A12737">
        <w:rPr>
          <w:rFonts w:cs="Arial"/>
          <w:sz w:val="24"/>
          <w:szCs w:val="24"/>
        </w:rPr>
        <w:t>:</w:t>
      </w:r>
    </w:p>
    <w:p w14:paraId="064FFE4F" w14:textId="77777777" w:rsidR="009A207E" w:rsidRPr="00A12737" w:rsidRDefault="009A207E" w:rsidP="009A207E">
      <w:pPr>
        <w:pStyle w:val="Akapitzlist"/>
        <w:numPr>
          <w:ilvl w:val="0"/>
          <w:numId w:val="83"/>
        </w:numPr>
        <w:spacing w:after="0" w:line="240" w:lineRule="auto"/>
        <w:jc w:val="both"/>
        <w:rPr>
          <w:rFonts w:cs="Arial"/>
          <w:sz w:val="24"/>
          <w:szCs w:val="24"/>
        </w:rPr>
      </w:pPr>
      <w:r w:rsidRPr="00A12737">
        <w:rPr>
          <w:rFonts w:cs="Arial"/>
          <w:sz w:val="24"/>
          <w:szCs w:val="24"/>
        </w:rPr>
        <w:t>wypisu z ewidencji gruntów,</w:t>
      </w:r>
    </w:p>
    <w:p w14:paraId="459C6851" w14:textId="77777777" w:rsidR="009A207E" w:rsidRPr="00A12737" w:rsidRDefault="009A207E" w:rsidP="009A207E">
      <w:pPr>
        <w:pStyle w:val="Akapitzlist"/>
        <w:numPr>
          <w:ilvl w:val="0"/>
          <w:numId w:val="83"/>
        </w:numPr>
        <w:spacing w:after="0" w:line="240" w:lineRule="auto"/>
        <w:jc w:val="both"/>
        <w:rPr>
          <w:rFonts w:cs="Arial"/>
          <w:sz w:val="24"/>
          <w:szCs w:val="24"/>
        </w:rPr>
      </w:pPr>
      <w:r w:rsidRPr="00A12737">
        <w:rPr>
          <w:rFonts w:cs="Arial"/>
          <w:sz w:val="24"/>
          <w:szCs w:val="24"/>
        </w:rPr>
        <w:t>odpisu księgi wieczystej albo wydruku treści księgi wieczystej pozyskanego w trybie przeglądania elektronicznej księgi wieczystej,</w:t>
      </w:r>
    </w:p>
    <w:p w14:paraId="160EA0B8" w14:textId="77777777" w:rsidR="009A207E" w:rsidRPr="00A12737" w:rsidRDefault="009A207E" w:rsidP="009A207E">
      <w:pPr>
        <w:pStyle w:val="Akapitzlist"/>
        <w:numPr>
          <w:ilvl w:val="0"/>
          <w:numId w:val="83"/>
        </w:numPr>
        <w:spacing w:after="0" w:line="240" w:lineRule="auto"/>
        <w:jc w:val="both"/>
        <w:rPr>
          <w:rFonts w:cs="Arial"/>
          <w:sz w:val="24"/>
          <w:szCs w:val="24"/>
        </w:rPr>
      </w:pPr>
      <w:r w:rsidRPr="00A12737">
        <w:rPr>
          <w:rFonts w:cs="Arial"/>
          <w:sz w:val="24"/>
          <w:szCs w:val="24"/>
        </w:rPr>
        <w:t>zaświadczenia o przeznaczeniu nieruchomości w miejscowym planie zagospodarowania przestrzennego lub studium uwarunkowań i kierunków zagospodarowania przestrzennego gminy lub protokołu z badań powyższych opracowań; decyzji o warunkach zabudowy, jeżeli została wydana,</w:t>
      </w:r>
    </w:p>
    <w:p w14:paraId="3B72DC39" w14:textId="59B8A3CA" w:rsidR="00306583" w:rsidRPr="00A12737" w:rsidRDefault="009A207E" w:rsidP="000423AF">
      <w:pPr>
        <w:pStyle w:val="Akapitzlist"/>
        <w:numPr>
          <w:ilvl w:val="0"/>
          <w:numId w:val="83"/>
        </w:numPr>
        <w:spacing w:after="0" w:line="240" w:lineRule="auto"/>
        <w:jc w:val="both"/>
        <w:rPr>
          <w:rFonts w:cs="Arial"/>
          <w:sz w:val="24"/>
          <w:szCs w:val="24"/>
        </w:rPr>
      </w:pPr>
      <w:r w:rsidRPr="00A12737">
        <w:rPr>
          <w:rFonts w:cs="Arial"/>
          <w:sz w:val="24"/>
          <w:szCs w:val="24"/>
        </w:rPr>
        <w:t>innych dokumentów, które w ocenie Wykonawcy były istotne dla sporządzenia wyceny, w tym dokumentów przekazanych przez Zamawiającego</w:t>
      </w:r>
      <w:r w:rsidR="00DC159E" w:rsidRPr="00A12737">
        <w:rPr>
          <w:rFonts w:cs="Arial"/>
          <w:sz w:val="24"/>
          <w:szCs w:val="24"/>
        </w:rPr>
        <w:t xml:space="preserve"> zgodnie z zapisem § </w:t>
      </w:r>
      <w:r w:rsidR="006A3386" w:rsidRPr="00A12737">
        <w:rPr>
          <w:rFonts w:cs="Arial"/>
          <w:sz w:val="24"/>
          <w:szCs w:val="24"/>
        </w:rPr>
        <w:t>6 ust. 2 Umowy,</w:t>
      </w:r>
      <w:r w:rsidR="00306583" w:rsidRPr="00A12737">
        <w:rPr>
          <w:rFonts w:cs="Arial"/>
          <w:sz w:val="24"/>
          <w:szCs w:val="24"/>
        </w:rPr>
        <w:t xml:space="preserve"> jak również innych dokumentów, których załączenie do operatu szacunkowego wymagane jest przepisami powszechnie obowiązującego prawa lub standardami zawodowymi;</w:t>
      </w:r>
    </w:p>
    <w:p w14:paraId="5E71A648" w14:textId="73586564" w:rsidR="00621C2E" w:rsidRPr="00A12737" w:rsidRDefault="00900E85" w:rsidP="000423AF">
      <w:pPr>
        <w:pStyle w:val="Akapitzlist"/>
        <w:numPr>
          <w:ilvl w:val="0"/>
          <w:numId w:val="76"/>
        </w:numPr>
        <w:spacing w:after="0" w:line="240" w:lineRule="auto"/>
        <w:ind w:left="709" w:hanging="284"/>
        <w:jc w:val="both"/>
        <w:rPr>
          <w:rFonts w:cs="Arial"/>
          <w:sz w:val="24"/>
          <w:szCs w:val="24"/>
        </w:rPr>
      </w:pPr>
      <w:r w:rsidRPr="00A12737">
        <w:rPr>
          <w:rFonts w:cs="Arial"/>
          <w:sz w:val="24"/>
          <w:szCs w:val="24"/>
        </w:rPr>
        <w:t xml:space="preserve">przygotowania </w:t>
      </w:r>
      <w:r w:rsidR="008044F8" w:rsidRPr="00A12737">
        <w:rPr>
          <w:rFonts w:cs="Arial"/>
          <w:sz w:val="24"/>
          <w:szCs w:val="24"/>
        </w:rPr>
        <w:t>wyciągu z operatu szacunkowego albo opinii, zawierającego kluczowe informacje oraz wartości</w:t>
      </w:r>
      <w:r w:rsidRPr="00A12737">
        <w:rPr>
          <w:rFonts w:cs="Arial"/>
          <w:sz w:val="24"/>
          <w:szCs w:val="24"/>
        </w:rPr>
        <w:t xml:space="preserve"> i załączenia go do tych dokumentów,</w:t>
      </w:r>
    </w:p>
    <w:p w14:paraId="76C0198C" w14:textId="55212B24" w:rsidR="007543EB" w:rsidRPr="00A12737" w:rsidRDefault="007543EB" w:rsidP="000423AF">
      <w:pPr>
        <w:pStyle w:val="Akapitzlist"/>
        <w:numPr>
          <w:ilvl w:val="0"/>
          <w:numId w:val="76"/>
        </w:numPr>
        <w:spacing w:after="0" w:line="240" w:lineRule="auto"/>
        <w:ind w:left="709" w:hanging="284"/>
        <w:jc w:val="both"/>
        <w:rPr>
          <w:rFonts w:cs="Arial"/>
          <w:sz w:val="24"/>
          <w:szCs w:val="24"/>
        </w:rPr>
      </w:pPr>
      <w:r w:rsidRPr="00A12737">
        <w:rPr>
          <w:rFonts w:cs="Arial"/>
          <w:sz w:val="24"/>
          <w:szCs w:val="24"/>
        </w:rPr>
        <w:t>potwierdzenia</w:t>
      </w:r>
      <w:r w:rsidR="00AB4E39" w:rsidRPr="00A12737">
        <w:rPr>
          <w:rFonts w:cs="Arial"/>
          <w:sz w:val="24"/>
          <w:szCs w:val="24"/>
        </w:rPr>
        <w:t>, w terminie 7 dni,</w:t>
      </w:r>
      <w:r w:rsidRPr="00A12737">
        <w:rPr>
          <w:rFonts w:cs="Arial"/>
          <w:sz w:val="24"/>
          <w:szCs w:val="24"/>
        </w:rPr>
        <w:t xml:space="preserve"> aktualności operatu szacunkowego, jeżeli upłynęło 12 miesięcy od daty jego sporządzenia, zgodnie z zasadami określnymi </w:t>
      </w:r>
      <w:bookmarkStart w:id="0" w:name="_Hlk55476076"/>
      <w:r w:rsidRPr="00A12737">
        <w:rPr>
          <w:rFonts w:cs="Arial"/>
          <w:sz w:val="24"/>
          <w:szCs w:val="24"/>
        </w:rPr>
        <w:t xml:space="preserve">przepisem art. 156 ust. 4 Ustawy oraz § </w:t>
      </w:r>
      <w:r w:rsidR="005024A6">
        <w:rPr>
          <w:rFonts w:cs="Arial"/>
          <w:sz w:val="24"/>
          <w:szCs w:val="24"/>
        </w:rPr>
        <w:t>83</w:t>
      </w:r>
      <w:r w:rsidR="005024A6" w:rsidRPr="00A12737">
        <w:rPr>
          <w:rFonts w:cs="Arial"/>
          <w:sz w:val="24"/>
          <w:szCs w:val="24"/>
        </w:rPr>
        <w:t xml:space="preserve"> </w:t>
      </w:r>
      <w:r w:rsidRPr="00A12737">
        <w:rPr>
          <w:rFonts w:cs="Arial"/>
          <w:sz w:val="24"/>
          <w:szCs w:val="24"/>
        </w:rPr>
        <w:t>Rozporządzenia</w:t>
      </w:r>
      <w:bookmarkEnd w:id="0"/>
      <w:r w:rsidR="005912D0" w:rsidRPr="00A12737">
        <w:rPr>
          <w:rFonts w:cs="Arial"/>
          <w:sz w:val="24"/>
          <w:szCs w:val="24"/>
        </w:rPr>
        <w:t>,</w:t>
      </w:r>
      <w:r w:rsidR="00423393" w:rsidRPr="00A12737">
        <w:rPr>
          <w:rFonts w:cs="Arial"/>
          <w:sz w:val="24"/>
          <w:szCs w:val="24"/>
        </w:rPr>
        <w:t xml:space="preserve"> na warunkach określonych w Umowie, </w:t>
      </w:r>
      <w:r w:rsidR="00AB4E39" w:rsidRPr="00A12737">
        <w:rPr>
          <w:rFonts w:eastAsia="Calibri" w:cs="Calibri"/>
          <w:sz w:val="24"/>
          <w:szCs w:val="24"/>
          <w:lang w:eastAsia="en-US"/>
        </w:rPr>
        <w:t>albo złożenia oświadczenia, że zaistniały okoliczności uniemożliwiające potwierdzenie aktualności operatu, wraz z pisemnym uzasadnieniem swojego stanowiska zawierającym oznaczenie i wyjaśnienie okoliczności uniemożliwiających potwierdzenie aktualności operatu szacunkowego,</w:t>
      </w:r>
    </w:p>
    <w:p w14:paraId="44848B60" w14:textId="4C2678B8" w:rsidR="00F1474B" w:rsidRPr="00A12737" w:rsidRDefault="00AB4E39" w:rsidP="000423AF">
      <w:pPr>
        <w:pStyle w:val="Akapitzlist"/>
        <w:numPr>
          <w:ilvl w:val="0"/>
          <w:numId w:val="76"/>
        </w:numPr>
        <w:spacing w:line="240" w:lineRule="auto"/>
        <w:ind w:left="709" w:hanging="283"/>
        <w:jc w:val="both"/>
        <w:rPr>
          <w:rFonts w:cs="Arial"/>
          <w:sz w:val="24"/>
          <w:szCs w:val="24"/>
        </w:rPr>
      </w:pPr>
      <w:r w:rsidRPr="00A12737">
        <w:rPr>
          <w:rFonts w:cs="Arial"/>
          <w:sz w:val="24"/>
          <w:szCs w:val="24"/>
        </w:rPr>
        <w:t xml:space="preserve">niezwłocznego </w:t>
      </w:r>
      <w:r w:rsidR="00F1474B" w:rsidRPr="00A12737">
        <w:rPr>
          <w:rFonts w:cs="Arial"/>
          <w:sz w:val="24"/>
          <w:szCs w:val="24"/>
        </w:rPr>
        <w:t>poinformowania Zamawiającego, że wystąpiły okoliczności, o których mowa w art. 156 ust. 3 Ustawy uniemożliwiające wykorzystanie operatu szacunkowego, przed upływem 12 miesięcy od dnia jego sporządzenia,</w:t>
      </w:r>
      <w:r w:rsidRPr="00A12737">
        <w:rPr>
          <w:rFonts w:cs="Arial"/>
          <w:sz w:val="24"/>
          <w:szCs w:val="24"/>
        </w:rPr>
        <w:t xml:space="preserve"> wraz z podaniem przedmiotowych okoliczności i wyjaśnieniem ich wpływ</w:t>
      </w:r>
      <w:r w:rsidR="00BE1BA4" w:rsidRPr="00A12737">
        <w:rPr>
          <w:rFonts w:cs="Arial"/>
          <w:sz w:val="24"/>
          <w:szCs w:val="24"/>
        </w:rPr>
        <w:t>u</w:t>
      </w:r>
      <w:r w:rsidRPr="00A12737">
        <w:rPr>
          <w:rFonts w:cs="Arial"/>
          <w:sz w:val="24"/>
          <w:szCs w:val="24"/>
        </w:rPr>
        <w:t xml:space="preserve"> na możliwość wykorzystania operatu szacunkowego zgodnie z celem jego sporządzenia,</w:t>
      </w:r>
    </w:p>
    <w:p w14:paraId="72DAC16C" w14:textId="0265D128" w:rsidR="005912D0" w:rsidRPr="00A12737" w:rsidRDefault="005912D0">
      <w:pPr>
        <w:pStyle w:val="Akapitzlist"/>
        <w:numPr>
          <w:ilvl w:val="0"/>
          <w:numId w:val="76"/>
        </w:numPr>
        <w:spacing w:after="0" w:line="240" w:lineRule="auto"/>
        <w:ind w:left="709" w:hanging="283"/>
        <w:jc w:val="both"/>
        <w:rPr>
          <w:rFonts w:cs="Arial"/>
          <w:sz w:val="24"/>
          <w:szCs w:val="24"/>
        </w:rPr>
      </w:pPr>
      <w:r w:rsidRPr="00A12737">
        <w:rPr>
          <w:rFonts w:cs="Arial"/>
          <w:sz w:val="24"/>
          <w:szCs w:val="24"/>
        </w:rPr>
        <w:t>sporządzenia nowego operatu szacunkowego, jeżeli wystąpiły okoliczności uniemożliwiające wykorzystanie wcześniej wykonanego operatu</w:t>
      </w:r>
      <w:r w:rsidR="00235451" w:rsidRPr="00A12737">
        <w:rPr>
          <w:rFonts w:cs="Arial"/>
          <w:sz w:val="24"/>
          <w:szCs w:val="24"/>
        </w:rPr>
        <w:t xml:space="preserve"> szacunkowego</w:t>
      </w:r>
      <w:r w:rsidRPr="00A12737">
        <w:rPr>
          <w:rFonts w:cs="Arial"/>
          <w:sz w:val="24"/>
          <w:szCs w:val="24"/>
        </w:rPr>
        <w:t>, określone w art. 156 ust. 3</w:t>
      </w:r>
      <w:r w:rsidR="005759C1" w:rsidRPr="00A12737">
        <w:rPr>
          <w:rFonts w:cs="Arial"/>
          <w:sz w:val="24"/>
          <w:szCs w:val="24"/>
        </w:rPr>
        <w:t xml:space="preserve"> </w:t>
      </w:r>
      <w:r w:rsidRPr="00A12737">
        <w:rPr>
          <w:rFonts w:cs="Arial"/>
          <w:sz w:val="24"/>
          <w:szCs w:val="24"/>
        </w:rPr>
        <w:t>Ustawy</w:t>
      </w:r>
      <w:r w:rsidR="001632F0" w:rsidRPr="00A12737">
        <w:rPr>
          <w:rFonts w:cs="Arial"/>
          <w:sz w:val="24"/>
          <w:szCs w:val="24"/>
        </w:rPr>
        <w:t xml:space="preserve"> oraz jeżeli</w:t>
      </w:r>
      <w:r w:rsidR="00423393" w:rsidRPr="00A12737">
        <w:rPr>
          <w:rFonts w:cs="Arial"/>
          <w:sz w:val="24"/>
          <w:szCs w:val="24"/>
        </w:rPr>
        <w:t xml:space="preserve"> </w:t>
      </w:r>
      <w:r w:rsidR="001632F0" w:rsidRPr="00A12737">
        <w:rPr>
          <w:rFonts w:cs="Arial"/>
          <w:sz w:val="24"/>
          <w:szCs w:val="24"/>
        </w:rPr>
        <w:t>zaistniały okoliczności uniemożliwiające potwierdzenie aktualności</w:t>
      </w:r>
      <w:r w:rsidR="00785789" w:rsidRPr="00A12737">
        <w:rPr>
          <w:rFonts w:cs="Arial"/>
          <w:sz w:val="24"/>
          <w:szCs w:val="24"/>
        </w:rPr>
        <w:t xml:space="preserve"> operatu szacunkowego zgodnie z zasadami określonymi przepisem art. 156 ust. 4 Ustawy oraz § </w:t>
      </w:r>
      <w:r w:rsidR="005024A6">
        <w:rPr>
          <w:rFonts w:cs="Arial"/>
          <w:sz w:val="24"/>
          <w:szCs w:val="24"/>
        </w:rPr>
        <w:t>83</w:t>
      </w:r>
      <w:r w:rsidR="005024A6" w:rsidRPr="00A12737">
        <w:rPr>
          <w:rFonts w:cs="Arial"/>
          <w:sz w:val="24"/>
          <w:szCs w:val="24"/>
        </w:rPr>
        <w:t xml:space="preserve"> </w:t>
      </w:r>
      <w:r w:rsidR="00785789" w:rsidRPr="00A12737">
        <w:rPr>
          <w:rFonts w:cs="Arial"/>
          <w:sz w:val="24"/>
          <w:szCs w:val="24"/>
        </w:rPr>
        <w:t>Rozporządzenia,</w:t>
      </w:r>
      <w:r w:rsidR="001632F0" w:rsidRPr="00A12737">
        <w:rPr>
          <w:rFonts w:cs="Arial"/>
          <w:sz w:val="24"/>
          <w:szCs w:val="24"/>
        </w:rPr>
        <w:t xml:space="preserve"> </w:t>
      </w:r>
      <w:r w:rsidR="00423393" w:rsidRPr="00A12737">
        <w:rPr>
          <w:rFonts w:cs="Arial"/>
          <w:sz w:val="24"/>
          <w:szCs w:val="24"/>
        </w:rPr>
        <w:t>na warunkach określonych w Umowie,</w:t>
      </w:r>
    </w:p>
    <w:p w14:paraId="45721F32" w14:textId="5BECCA82" w:rsidR="00B03E0B" w:rsidRPr="00F75DDD" w:rsidRDefault="003852CB" w:rsidP="00F75DDD">
      <w:pPr>
        <w:pStyle w:val="Akapitzlist"/>
        <w:numPr>
          <w:ilvl w:val="0"/>
          <w:numId w:val="76"/>
        </w:numPr>
        <w:spacing w:after="0" w:line="240" w:lineRule="auto"/>
        <w:ind w:left="709" w:hanging="283"/>
        <w:jc w:val="both"/>
        <w:rPr>
          <w:rFonts w:cs="Arial"/>
          <w:sz w:val="24"/>
          <w:szCs w:val="24"/>
        </w:rPr>
      </w:pPr>
      <w:r w:rsidRPr="00A12737">
        <w:rPr>
          <w:rFonts w:cs="Arial"/>
          <w:sz w:val="24"/>
          <w:szCs w:val="24"/>
        </w:rPr>
        <w:t>załączenia do każdego operatu szacunkowego</w:t>
      </w:r>
      <w:r w:rsidR="00A463C5" w:rsidRPr="00A12737">
        <w:rPr>
          <w:rFonts w:cs="Arial"/>
          <w:sz w:val="24"/>
          <w:szCs w:val="24"/>
        </w:rPr>
        <w:t xml:space="preserve">, </w:t>
      </w:r>
      <w:r w:rsidRPr="00A12737">
        <w:rPr>
          <w:rFonts w:cs="Arial"/>
          <w:sz w:val="24"/>
          <w:szCs w:val="24"/>
        </w:rPr>
        <w:t xml:space="preserve">opinii </w:t>
      </w:r>
      <w:r w:rsidR="00A463C5" w:rsidRPr="00A12737">
        <w:rPr>
          <w:rFonts w:cs="Arial"/>
          <w:sz w:val="24"/>
          <w:szCs w:val="24"/>
        </w:rPr>
        <w:t xml:space="preserve">lub klauzuli </w:t>
      </w:r>
      <w:r w:rsidR="003A769E" w:rsidRPr="00A12737">
        <w:rPr>
          <w:rFonts w:cs="Arial"/>
          <w:sz w:val="24"/>
          <w:szCs w:val="24"/>
        </w:rPr>
        <w:t xml:space="preserve">potwierdzającej </w:t>
      </w:r>
      <w:r w:rsidR="00A463C5" w:rsidRPr="00A12737">
        <w:rPr>
          <w:rFonts w:cs="Arial"/>
          <w:sz w:val="24"/>
          <w:szCs w:val="24"/>
        </w:rPr>
        <w:t>aktualnoś</w:t>
      </w:r>
      <w:r w:rsidR="003A769E" w:rsidRPr="00A12737">
        <w:rPr>
          <w:rFonts w:cs="Arial"/>
          <w:sz w:val="24"/>
          <w:szCs w:val="24"/>
        </w:rPr>
        <w:t>ć</w:t>
      </w:r>
      <w:r w:rsidR="00A463C5" w:rsidRPr="00A12737">
        <w:rPr>
          <w:rFonts w:cs="Arial"/>
          <w:sz w:val="24"/>
          <w:szCs w:val="24"/>
        </w:rPr>
        <w:t xml:space="preserve"> operatu szacunkowego</w:t>
      </w:r>
      <w:r w:rsidR="00EB4EA5" w:rsidRPr="00A12737">
        <w:rPr>
          <w:rFonts w:cs="Arial"/>
          <w:sz w:val="24"/>
          <w:szCs w:val="24"/>
        </w:rPr>
        <w:t xml:space="preserve">, </w:t>
      </w:r>
      <w:r w:rsidR="003144C9" w:rsidRPr="00A12737">
        <w:rPr>
          <w:rFonts w:cs="Arial"/>
          <w:sz w:val="24"/>
          <w:szCs w:val="24"/>
        </w:rPr>
        <w:t>kopii dokumentu potwierdzającego zawarcie umowy obowiązkowego ubezpieczenia od odpowiedzialności cywilnej, zgodnie z postanowieniami art. 175 ust. 4</w:t>
      </w:r>
      <w:r w:rsidR="0050167D" w:rsidRPr="00A12737">
        <w:rPr>
          <w:rFonts w:cs="Arial"/>
          <w:sz w:val="24"/>
          <w:szCs w:val="24"/>
        </w:rPr>
        <w:t>-4b</w:t>
      </w:r>
      <w:r w:rsidR="003144C9" w:rsidRPr="00A12737">
        <w:rPr>
          <w:rFonts w:cs="Arial"/>
          <w:sz w:val="24"/>
          <w:szCs w:val="24"/>
        </w:rPr>
        <w:t xml:space="preserve"> Ustawy, aktualnej na dzień sporządzenia operatu szacunkowego lub opinii</w:t>
      </w:r>
      <w:r w:rsidR="0050167D" w:rsidRPr="00A12737">
        <w:rPr>
          <w:rFonts w:cs="Arial"/>
          <w:sz w:val="24"/>
          <w:szCs w:val="24"/>
        </w:rPr>
        <w:t xml:space="preserve"> albo na dzień potwierdzenia aktualności</w:t>
      </w:r>
      <w:r w:rsidR="00C53BDC" w:rsidRPr="00A12737">
        <w:rPr>
          <w:rFonts w:cs="Arial"/>
          <w:sz w:val="24"/>
          <w:szCs w:val="24"/>
        </w:rPr>
        <w:t xml:space="preserve"> operatu szacunkowego</w:t>
      </w:r>
      <w:r w:rsidR="00B15074" w:rsidRPr="00A12737">
        <w:rPr>
          <w:rFonts w:cs="Arial"/>
          <w:sz w:val="24"/>
          <w:szCs w:val="24"/>
        </w:rPr>
        <w:t>.</w:t>
      </w:r>
    </w:p>
    <w:p w14:paraId="28F3CA9A" w14:textId="77777777" w:rsidR="00F56B7B" w:rsidRPr="00A12737" w:rsidRDefault="00F56B7B" w:rsidP="00F75DDD">
      <w:pPr>
        <w:widowControl w:val="0"/>
        <w:spacing w:before="120" w:after="0" w:line="240" w:lineRule="auto"/>
        <w:jc w:val="center"/>
        <w:rPr>
          <w:rFonts w:cs="Arial"/>
          <w:b/>
          <w:snapToGrid w:val="0"/>
          <w:sz w:val="24"/>
          <w:szCs w:val="24"/>
        </w:rPr>
      </w:pPr>
      <w:r w:rsidRPr="00A12737">
        <w:rPr>
          <w:rFonts w:cs="Arial"/>
          <w:b/>
          <w:snapToGrid w:val="0"/>
          <w:sz w:val="24"/>
          <w:szCs w:val="24"/>
        </w:rPr>
        <w:t>§ 6</w:t>
      </w:r>
    </w:p>
    <w:p w14:paraId="094AF585" w14:textId="76E613EE" w:rsidR="00913B19" w:rsidRPr="00A12737" w:rsidRDefault="00E003AF" w:rsidP="00F75DDD">
      <w:pPr>
        <w:widowControl w:val="0"/>
        <w:spacing w:after="120" w:line="240" w:lineRule="auto"/>
        <w:jc w:val="center"/>
        <w:rPr>
          <w:rFonts w:cs="Arial"/>
          <w:b/>
          <w:snapToGrid w:val="0"/>
          <w:sz w:val="24"/>
          <w:szCs w:val="24"/>
        </w:rPr>
      </w:pPr>
      <w:r w:rsidRPr="00A12737">
        <w:rPr>
          <w:rFonts w:cs="Arial"/>
          <w:b/>
          <w:snapToGrid w:val="0"/>
          <w:sz w:val="24"/>
          <w:szCs w:val="24"/>
        </w:rPr>
        <w:t>Obowiązki</w:t>
      </w:r>
      <w:r w:rsidR="00B217DF" w:rsidRPr="00A12737">
        <w:rPr>
          <w:rFonts w:cs="Arial"/>
          <w:b/>
          <w:snapToGrid w:val="0"/>
          <w:sz w:val="24"/>
          <w:szCs w:val="24"/>
        </w:rPr>
        <w:t xml:space="preserve"> Zamawiającego</w:t>
      </w:r>
    </w:p>
    <w:p w14:paraId="1BB9B72D" w14:textId="1BD508A5" w:rsidR="00EB606D" w:rsidRPr="00A12737" w:rsidRDefault="00EB606D" w:rsidP="00EE25D9">
      <w:pPr>
        <w:numPr>
          <w:ilvl w:val="0"/>
          <w:numId w:val="31"/>
        </w:numPr>
        <w:spacing w:after="0" w:line="240" w:lineRule="auto"/>
        <w:ind w:left="426"/>
        <w:jc w:val="both"/>
        <w:rPr>
          <w:rFonts w:cs="Arial"/>
          <w:sz w:val="24"/>
          <w:szCs w:val="24"/>
        </w:rPr>
      </w:pPr>
      <w:r w:rsidRPr="00A12737">
        <w:rPr>
          <w:rFonts w:cs="Arial"/>
          <w:sz w:val="24"/>
          <w:szCs w:val="24"/>
        </w:rPr>
        <w:t xml:space="preserve">Zamawiający zobowiązany jest do </w:t>
      </w:r>
      <w:r w:rsidR="00745E62" w:rsidRPr="00A12737">
        <w:rPr>
          <w:rFonts w:cs="Arial"/>
          <w:sz w:val="24"/>
          <w:szCs w:val="24"/>
        </w:rPr>
        <w:t>realizacji obowiązków wynikających z Umowy, w tym w</w:t>
      </w:r>
      <w:r w:rsidR="00F0286B" w:rsidRPr="00A12737">
        <w:rPr>
          <w:rFonts w:cs="Arial"/>
          <w:sz w:val="24"/>
          <w:szCs w:val="24"/>
        </w:rPr>
        <w:t> </w:t>
      </w:r>
      <w:r w:rsidR="00745E62" w:rsidRPr="00A12737">
        <w:rPr>
          <w:rFonts w:cs="Arial"/>
          <w:sz w:val="24"/>
          <w:szCs w:val="24"/>
        </w:rPr>
        <w:t>szczególności do:</w:t>
      </w:r>
    </w:p>
    <w:p w14:paraId="3EB4F43E" w14:textId="1EE6635B" w:rsidR="005F7533" w:rsidRPr="00A12737" w:rsidRDefault="006D3D80" w:rsidP="000423AF">
      <w:pPr>
        <w:widowControl w:val="0"/>
        <w:numPr>
          <w:ilvl w:val="0"/>
          <w:numId w:val="27"/>
        </w:numPr>
        <w:spacing w:after="0" w:line="240" w:lineRule="auto"/>
        <w:ind w:left="850" w:hanging="357"/>
        <w:jc w:val="both"/>
        <w:rPr>
          <w:rFonts w:cs="Arial"/>
          <w:snapToGrid w:val="0"/>
          <w:sz w:val="24"/>
          <w:szCs w:val="24"/>
        </w:rPr>
      </w:pPr>
      <w:r w:rsidRPr="00A12737">
        <w:rPr>
          <w:rFonts w:cs="Arial"/>
          <w:snapToGrid w:val="0"/>
          <w:sz w:val="24"/>
          <w:szCs w:val="24"/>
        </w:rPr>
        <w:t xml:space="preserve">przystąpienia </w:t>
      </w:r>
      <w:r w:rsidR="005F7533" w:rsidRPr="00A12737">
        <w:rPr>
          <w:rFonts w:cs="Arial"/>
          <w:snapToGrid w:val="0"/>
          <w:sz w:val="24"/>
          <w:szCs w:val="24"/>
        </w:rPr>
        <w:t xml:space="preserve">do </w:t>
      </w:r>
      <w:r w:rsidR="00E003AF" w:rsidRPr="00A12737">
        <w:rPr>
          <w:rFonts w:cs="Arial"/>
          <w:snapToGrid w:val="0"/>
          <w:sz w:val="24"/>
          <w:szCs w:val="24"/>
        </w:rPr>
        <w:t xml:space="preserve">odbioru </w:t>
      </w:r>
      <w:r w:rsidRPr="00A12737">
        <w:rPr>
          <w:rFonts w:cs="Arial"/>
          <w:snapToGrid w:val="0"/>
          <w:sz w:val="24"/>
          <w:szCs w:val="24"/>
        </w:rPr>
        <w:t xml:space="preserve">operatów szacunkowych lub opinii </w:t>
      </w:r>
      <w:r w:rsidR="005F7533" w:rsidRPr="00A12737">
        <w:rPr>
          <w:rFonts w:cs="Arial"/>
          <w:snapToGrid w:val="0"/>
          <w:sz w:val="24"/>
          <w:szCs w:val="24"/>
        </w:rPr>
        <w:t xml:space="preserve">na zasadach określonych w § </w:t>
      </w:r>
      <w:r w:rsidR="00704CA8" w:rsidRPr="00A12737">
        <w:rPr>
          <w:rFonts w:cs="Arial"/>
          <w:snapToGrid w:val="0"/>
          <w:sz w:val="24"/>
          <w:szCs w:val="24"/>
        </w:rPr>
        <w:t>9</w:t>
      </w:r>
      <w:r w:rsidR="005F7533" w:rsidRPr="00A12737">
        <w:rPr>
          <w:rFonts w:cs="Arial"/>
          <w:snapToGrid w:val="0"/>
          <w:sz w:val="24"/>
          <w:szCs w:val="24"/>
        </w:rPr>
        <w:t>;</w:t>
      </w:r>
    </w:p>
    <w:p w14:paraId="3F0ABF85" w14:textId="07D0BC84" w:rsidR="00B217DF" w:rsidRPr="00A12737" w:rsidRDefault="006C1CA1" w:rsidP="00EE25D9">
      <w:pPr>
        <w:widowControl w:val="0"/>
        <w:numPr>
          <w:ilvl w:val="0"/>
          <w:numId w:val="27"/>
        </w:numPr>
        <w:spacing w:after="0" w:line="240" w:lineRule="auto"/>
        <w:ind w:left="851"/>
        <w:jc w:val="both"/>
        <w:rPr>
          <w:rFonts w:cs="Arial"/>
          <w:snapToGrid w:val="0"/>
          <w:sz w:val="24"/>
          <w:szCs w:val="24"/>
        </w:rPr>
      </w:pPr>
      <w:r w:rsidRPr="00A12737">
        <w:rPr>
          <w:rFonts w:cs="Arial"/>
          <w:snapToGrid w:val="0"/>
          <w:sz w:val="24"/>
          <w:szCs w:val="24"/>
        </w:rPr>
        <w:t>z</w:t>
      </w:r>
      <w:r w:rsidR="00745E62" w:rsidRPr="00A12737">
        <w:rPr>
          <w:rFonts w:cs="Arial"/>
          <w:snapToGrid w:val="0"/>
          <w:sz w:val="24"/>
          <w:szCs w:val="24"/>
        </w:rPr>
        <w:t>apłaty</w:t>
      </w:r>
      <w:r w:rsidR="00EB606D" w:rsidRPr="00A12737">
        <w:rPr>
          <w:rFonts w:cs="Arial"/>
          <w:snapToGrid w:val="0"/>
          <w:sz w:val="24"/>
          <w:szCs w:val="24"/>
        </w:rPr>
        <w:t xml:space="preserve"> </w:t>
      </w:r>
      <w:r w:rsidR="00745E62" w:rsidRPr="00A12737">
        <w:rPr>
          <w:rFonts w:cs="Arial"/>
          <w:snapToGrid w:val="0"/>
          <w:sz w:val="24"/>
          <w:szCs w:val="24"/>
        </w:rPr>
        <w:t xml:space="preserve">wynagrodzenia należnego Wykonawcy </w:t>
      </w:r>
      <w:r w:rsidR="005F7533" w:rsidRPr="00A12737">
        <w:rPr>
          <w:rFonts w:cs="Arial"/>
          <w:snapToGrid w:val="0"/>
          <w:sz w:val="24"/>
          <w:szCs w:val="24"/>
        </w:rPr>
        <w:t xml:space="preserve">w przypadku kompletnej, </w:t>
      </w:r>
      <w:r w:rsidR="00BE73E7" w:rsidRPr="00A12737">
        <w:rPr>
          <w:rFonts w:cs="Arial"/>
          <w:snapToGrid w:val="0"/>
          <w:sz w:val="24"/>
          <w:szCs w:val="24"/>
        </w:rPr>
        <w:t xml:space="preserve">prawidłowej </w:t>
      </w:r>
      <w:r w:rsidR="005F7533" w:rsidRPr="00A12737">
        <w:rPr>
          <w:rFonts w:cs="Arial"/>
          <w:snapToGrid w:val="0"/>
          <w:sz w:val="24"/>
          <w:szCs w:val="24"/>
        </w:rPr>
        <w:t>i zgodnej z Umową realizacji</w:t>
      </w:r>
      <w:r w:rsidR="00E003AF" w:rsidRPr="00A12737">
        <w:rPr>
          <w:rFonts w:cs="Arial"/>
          <w:snapToGrid w:val="0"/>
          <w:sz w:val="24"/>
          <w:szCs w:val="24"/>
        </w:rPr>
        <w:t xml:space="preserve"> </w:t>
      </w:r>
      <w:r w:rsidRPr="00A12737">
        <w:rPr>
          <w:rFonts w:cs="Arial"/>
          <w:snapToGrid w:val="0"/>
          <w:sz w:val="24"/>
          <w:szCs w:val="24"/>
        </w:rPr>
        <w:t xml:space="preserve">czynności objętych </w:t>
      </w:r>
      <w:r w:rsidR="005D5727" w:rsidRPr="00A12737">
        <w:rPr>
          <w:rFonts w:cs="Arial"/>
          <w:snapToGrid w:val="0"/>
          <w:sz w:val="24"/>
          <w:szCs w:val="24"/>
        </w:rPr>
        <w:t>Przedmiot</w:t>
      </w:r>
      <w:r w:rsidRPr="00A12737">
        <w:rPr>
          <w:rFonts w:cs="Arial"/>
          <w:snapToGrid w:val="0"/>
          <w:sz w:val="24"/>
          <w:szCs w:val="24"/>
        </w:rPr>
        <w:t xml:space="preserve">em </w:t>
      </w:r>
      <w:r w:rsidR="005D5727" w:rsidRPr="00A12737">
        <w:rPr>
          <w:rFonts w:cs="Arial"/>
          <w:snapToGrid w:val="0"/>
          <w:sz w:val="24"/>
          <w:szCs w:val="24"/>
        </w:rPr>
        <w:t>Umowy</w:t>
      </w:r>
      <w:r w:rsidR="005F7533" w:rsidRPr="00A12737">
        <w:rPr>
          <w:rFonts w:cs="Arial"/>
          <w:snapToGrid w:val="0"/>
          <w:sz w:val="24"/>
          <w:szCs w:val="24"/>
        </w:rPr>
        <w:t>;</w:t>
      </w:r>
    </w:p>
    <w:p w14:paraId="1A6238B8" w14:textId="086557A5" w:rsidR="005F7533" w:rsidRPr="00A12737" w:rsidRDefault="00F60BD3" w:rsidP="00EE25D9">
      <w:pPr>
        <w:widowControl w:val="0"/>
        <w:numPr>
          <w:ilvl w:val="0"/>
          <w:numId w:val="27"/>
        </w:numPr>
        <w:spacing w:after="0" w:line="240" w:lineRule="auto"/>
        <w:ind w:left="851"/>
        <w:jc w:val="both"/>
        <w:rPr>
          <w:rFonts w:cs="Arial"/>
          <w:snapToGrid w:val="0"/>
          <w:sz w:val="24"/>
          <w:szCs w:val="24"/>
        </w:rPr>
      </w:pPr>
      <w:r w:rsidRPr="00A12737">
        <w:rPr>
          <w:rFonts w:cs="Arial"/>
          <w:snapToGrid w:val="0"/>
          <w:sz w:val="24"/>
          <w:szCs w:val="24"/>
        </w:rPr>
        <w:t>i</w:t>
      </w:r>
      <w:r w:rsidR="005F7533" w:rsidRPr="00A12737">
        <w:rPr>
          <w:rFonts w:cs="Arial"/>
          <w:snapToGrid w:val="0"/>
          <w:sz w:val="24"/>
          <w:szCs w:val="24"/>
        </w:rPr>
        <w:t xml:space="preserve">nformowania </w:t>
      </w:r>
      <w:r w:rsidR="00B217DF" w:rsidRPr="00A12737">
        <w:rPr>
          <w:rFonts w:cs="Arial"/>
          <w:snapToGrid w:val="0"/>
          <w:sz w:val="24"/>
          <w:szCs w:val="24"/>
        </w:rPr>
        <w:t>Wykonawcy o wadach</w:t>
      </w:r>
      <w:r w:rsidR="00EB606D" w:rsidRPr="00A12737">
        <w:rPr>
          <w:rFonts w:cs="Arial"/>
          <w:snapToGrid w:val="0"/>
          <w:sz w:val="24"/>
          <w:szCs w:val="24"/>
        </w:rPr>
        <w:t xml:space="preserve"> </w:t>
      </w:r>
      <w:r w:rsidR="00EB3D25" w:rsidRPr="00A12737">
        <w:rPr>
          <w:rFonts w:cs="Arial"/>
          <w:snapToGrid w:val="0"/>
          <w:sz w:val="24"/>
          <w:szCs w:val="24"/>
        </w:rPr>
        <w:t>operatów szacunkowych albo opinii</w:t>
      </w:r>
      <w:r w:rsidR="005F7533" w:rsidRPr="00A12737">
        <w:rPr>
          <w:rFonts w:cs="Arial"/>
          <w:snapToGrid w:val="0"/>
          <w:sz w:val="24"/>
          <w:szCs w:val="24"/>
        </w:rPr>
        <w:t>;</w:t>
      </w:r>
    </w:p>
    <w:p w14:paraId="4526B7CC" w14:textId="55D29803" w:rsidR="00B217DF" w:rsidRPr="00A12737" w:rsidRDefault="00F60BD3" w:rsidP="00EE25D9">
      <w:pPr>
        <w:widowControl w:val="0"/>
        <w:numPr>
          <w:ilvl w:val="0"/>
          <w:numId w:val="27"/>
        </w:numPr>
        <w:spacing w:after="0" w:line="240" w:lineRule="auto"/>
        <w:ind w:left="851"/>
        <w:jc w:val="both"/>
        <w:rPr>
          <w:rFonts w:cs="Arial"/>
          <w:snapToGrid w:val="0"/>
          <w:sz w:val="24"/>
          <w:szCs w:val="24"/>
        </w:rPr>
      </w:pPr>
      <w:r w:rsidRPr="00A12737">
        <w:rPr>
          <w:rFonts w:cs="Arial"/>
          <w:snapToGrid w:val="0"/>
          <w:sz w:val="24"/>
          <w:szCs w:val="24"/>
        </w:rPr>
        <w:t>w</w:t>
      </w:r>
      <w:r w:rsidR="005F7533" w:rsidRPr="00A12737">
        <w:rPr>
          <w:rFonts w:cs="Arial"/>
          <w:snapToGrid w:val="0"/>
          <w:sz w:val="24"/>
          <w:szCs w:val="24"/>
        </w:rPr>
        <w:t>spółpracy z Wykonawcą w zakresie, w jakim należy to do powinności Zamawiającego i jest niezbędne dla realizacji Umowy</w:t>
      </w:r>
      <w:r w:rsidR="00EB3D25" w:rsidRPr="00A12737">
        <w:rPr>
          <w:rFonts w:cs="Arial"/>
          <w:snapToGrid w:val="0"/>
          <w:sz w:val="24"/>
          <w:szCs w:val="24"/>
        </w:rPr>
        <w:t>.</w:t>
      </w:r>
    </w:p>
    <w:p w14:paraId="61A7B14E" w14:textId="328237AA" w:rsidR="000F3573" w:rsidRPr="00A12737" w:rsidRDefault="000B18B9" w:rsidP="000F3573">
      <w:pPr>
        <w:pStyle w:val="Akapitzlist"/>
        <w:widowControl w:val="0"/>
        <w:numPr>
          <w:ilvl w:val="0"/>
          <w:numId w:val="31"/>
        </w:numPr>
        <w:spacing w:after="0" w:line="240" w:lineRule="auto"/>
        <w:ind w:left="426" w:hanging="426"/>
        <w:jc w:val="both"/>
        <w:rPr>
          <w:rFonts w:cs="Arial"/>
          <w:snapToGrid w:val="0"/>
          <w:sz w:val="24"/>
          <w:szCs w:val="24"/>
        </w:rPr>
      </w:pPr>
      <w:r w:rsidRPr="00A12737">
        <w:rPr>
          <w:rFonts w:cs="Arial"/>
          <w:snapToGrid w:val="0"/>
          <w:sz w:val="24"/>
          <w:szCs w:val="24"/>
        </w:rPr>
        <w:t>Realizacja zobowiązania Zamawiającego</w:t>
      </w:r>
      <w:r w:rsidR="005D29DF" w:rsidRPr="00A12737">
        <w:rPr>
          <w:rFonts w:cs="Arial"/>
          <w:snapToGrid w:val="0"/>
          <w:sz w:val="24"/>
          <w:szCs w:val="24"/>
        </w:rPr>
        <w:t xml:space="preserve"> do współpracy z Wykonawcą w ramach zleceń dotyczących określenia wartości, o których mowa w § 1 ust. 2 pkt 2-4, </w:t>
      </w:r>
      <w:r w:rsidRPr="00A12737">
        <w:rPr>
          <w:rFonts w:cs="Arial"/>
          <w:snapToGrid w:val="0"/>
          <w:sz w:val="24"/>
          <w:szCs w:val="24"/>
        </w:rPr>
        <w:t xml:space="preserve">polegać będzie </w:t>
      </w:r>
      <w:r w:rsidR="00380C70" w:rsidRPr="00A12737">
        <w:rPr>
          <w:rFonts w:cs="Arial"/>
          <w:snapToGrid w:val="0"/>
          <w:sz w:val="24"/>
          <w:szCs w:val="24"/>
        </w:rPr>
        <w:t xml:space="preserve">na </w:t>
      </w:r>
      <w:r w:rsidR="005B71D3" w:rsidRPr="00A12737">
        <w:rPr>
          <w:rFonts w:cs="Arial"/>
          <w:snapToGrid w:val="0"/>
          <w:sz w:val="24"/>
          <w:szCs w:val="24"/>
        </w:rPr>
        <w:lastRenderedPageBreak/>
        <w:t>przekazaniu Wykonawcy</w:t>
      </w:r>
      <w:r w:rsidR="00400AFE" w:rsidRPr="00A12737">
        <w:rPr>
          <w:rFonts w:cs="Arial"/>
          <w:snapToGrid w:val="0"/>
          <w:sz w:val="24"/>
          <w:szCs w:val="24"/>
        </w:rPr>
        <w:t>,</w:t>
      </w:r>
      <w:r w:rsidR="005B71D3" w:rsidRPr="00A12737">
        <w:rPr>
          <w:rFonts w:cs="Arial"/>
          <w:snapToGrid w:val="0"/>
          <w:sz w:val="24"/>
          <w:szCs w:val="24"/>
        </w:rPr>
        <w:t xml:space="preserve"> po przyjęciu </w:t>
      </w:r>
      <w:r w:rsidR="00F90830" w:rsidRPr="00A12737">
        <w:rPr>
          <w:rFonts w:cs="Arial"/>
          <w:snapToGrid w:val="0"/>
          <w:sz w:val="24"/>
          <w:szCs w:val="24"/>
        </w:rPr>
        <w:t xml:space="preserve">przez niego </w:t>
      </w:r>
      <w:r w:rsidR="005B71D3" w:rsidRPr="00A12737">
        <w:rPr>
          <w:rFonts w:cs="Arial"/>
          <w:snapToGrid w:val="0"/>
          <w:sz w:val="24"/>
          <w:szCs w:val="24"/>
        </w:rPr>
        <w:t>zlecenia jednostkowego, a przed przystąpieniem do jego realizacji</w:t>
      </w:r>
      <w:r w:rsidR="00F90830" w:rsidRPr="00A12737">
        <w:rPr>
          <w:rFonts w:cs="Arial"/>
          <w:snapToGrid w:val="0"/>
          <w:sz w:val="24"/>
          <w:szCs w:val="24"/>
        </w:rPr>
        <w:t xml:space="preserve">, </w:t>
      </w:r>
      <w:r w:rsidR="005B71D3" w:rsidRPr="00A12737">
        <w:rPr>
          <w:rFonts w:cs="Arial"/>
          <w:snapToGrid w:val="0"/>
          <w:sz w:val="24"/>
          <w:szCs w:val="24"/>
        </w:rPr>
        <w:t>informacji oraz dokumentów</w:t>
      </w:r>
      <w:r w:rsidR="000F3573" w:rsidRPr="00A12737">
        <w:rPr>
          <w:rFonts w:cs="Arial"/>
          <w:snapToGrid w:val="0"/>
          <w:sz w:val="24"/>
          <w:szCs w:val="24"/>
        </w:rPr>
        <w:t xml:space="preserve"> </w:t>
      </w:r>
      <w:r w:rsidR="007E188C" w:rsidRPr="00A12737">
        <w:rPr>
          <w:rFonts w:cs="Arial"/>
          <w:snapToGrid w:val="0"/>
          <w:sz w:val="24"/>
          <w:szCs w:val="24"/>
        </w:rPr>
        <w:t>zgromadzonych</w:t>
      </w:r>
      <w:r w:rsidR="00691CA4" w:rsidRPr="00A12737">
        <w:rPr>
          <w:rFonts w:cs="Arial"/>
          <w:snapToGrid w:val="0"/>
          <w:sz w:val="24"/>
          <w:szCs w:val="24"/>
        </w:rPr>
        <w:t xml:space="preserve"> w archiwum Zamawiającego </w:t>
      </w:r>
      <w:r w:rsidR="000F3573" w:rsidRPr="00A12737">
        <w:rPr>
          <w:rFonts w:cs="Arial"/>
          <w:snapToGrid w:val="0"/>
          <w:sz w:val="24"/>
          <w:szCs w:val="24"/>
        </w:rPr>
        <w:t>dotyczących</w:t>
      </w:r>
      <w:r w:rsidR="005B71D3" w:rsidRPr="00A12737">
        <w:rPr>
          <w:rFonts w:cs="Arial"/>
          <w:snapToGrid w:val="0"/>
          <w:sz w:val="24"/>
          <w:szCs w:val="24"/>
        </w:rPr>
        <w:t>:</w:t>
      </w:r>
    </w:p>
    <w:p w14:paraId="7818E9A8" w14:textId="131C8D0A" w:rsidR="000F3573" w:rsidRPr="00A12737" w:rsidRDefault="008548D6" w:rsidP="000F3573">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 xml:space="preserve">lokalizacji urządzeń przesyłowych mocą decyzji o ustaleniu lokalizacji inwestycji celu publicznego albo jej odpowiedników </w:t>
      </w:r>
      <w:r w:rsidR="000A02DE" w:rsidRPr="00A12737">
        <w:rPr>
          <w:rFonts w:cs="Arial"/>
          <w:snapToGrid w:val="0"/>
          <w:sz w:val="24"/>
          <w:szCs w:val="24"/>
        </w:rPr>
        <w:t>w przeszłości</w:t>
      </w:r>
      <w:r w:rsidRPr="00A12737">
        <w:rPr>
          <w:rFonts w:cs="Arial"/>
          <w:snapToGrid w:val="0"/>
          <w:sz w:val="24"/>
          <w:szCs w:val="24"/>
        </w:rPr>
        <w:t xml:space="preserve"> – dane dotyczące lokalizacji urządzeń mocą zapisów planów miejscowych, z uwagi na ich </w:t>
      </w:r>
      <w:r w:rsidR="00F315C0" w:rsidRPr="00A12737">
        <w:rPr>
          <w:rFonts w:cs="Arial"/>
          <w:snapToGrid w:val="0"/>
          <w:sz w:val="24"/>
          <w:szCs w:val="24"/>
        </w:rPr>
        <w:t xml:space="preserve">powszechną </w:t>
      </w:r>
      <w:r w:rsidRPr="00A12737">
        <w:rPr>
          <w:rFonts w:cs="Arial"/>
          <w:snapToGrid w:val="0"/>
          <w:sz w:val="24"/>
          <w:szCs w:val="24"/>
        </w:rPr>
        <w:t>dostępność</w:t>
      </w:r>
      <w:r w:rsidR="000A02DE" w:rsidRPr="00A12737">
        <w:rPr>
          <w:rFonts w:cs="Arial"/>
          <w:snapToGrid w:val="0"/>
          <w:sz w:val="24"/>
          <w:szCs w:val="24"/>
        </w:rPr>
        <w:t>,</w:t>
      </w:r>
      <w:r w:rsidRPr="00A12737">
        <w:rPr>
          <w:rFonts w:cs="Arial"/>
          <w:snapToGrid w:val="0"/>
          <w:sz w:val="24"/>
          <w:szCs w:val="24"/>
        </w:rPr>
        <w:t xml:space="preserve"> Wykonawca pozyska we własnym zakresie,</w:t>
      </w:r>
    </w:p>
    <w:p w14:paraId="60D4493B" w14:textId="64294D77" w:rsidR="000F3573" w:rsidRPr="00A12737" w:rsidRDefault="000F3573" w:rsidP="000F3573">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daty budowy urządzeń elektroenergetycznych</w:t>
      </w:r>
      <w:r w:rsidR="00400AFE" w:rsidRPr="00A12737">
        <w:rPr>
          <w:rFonts w:cs="Arial"/>
          <w:snapToGrid w:val="0"/>
          <w:sz w:val="24"/>
          <w:szCs w:val="24"/>
        </w:rPr>
        <w:t xml:space="preserve"> oraz podstaw prawnych zajęcia nieruchomości w celu ich budowy,</w:t>
      </w:r>
    </w:p>
    <w:p w14:paraId="42BC3ED0" w14:textId="2B7EFF0B" w:rsidR="000F3573" w:rsidRPr="00A12737" w:rsidRDefault="000F3573" w:rsidP="000F3573">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świadczeń wypłaconych w przeszłości na rzecz właściciela nieruchomości oraz ich zakresu,</w:t>
      </w:r>
    </w:p>
    <w:p w14:paraId="483CDA47" w14:textId="6EC71DB9" w:rsidR="00F90830" w:rsidRPr="00A12737" w:rsidRDefault="00A11885" w:rsidP="000F3573">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 xml:space="preserve">wymiarów </w:t>
      </w:r>
      <w:r w:rsidR="000F3573" w:rsidRPr="00A12737">
        <w:rPr>
          <w:rFonts w:cs="Arial"/>
          <w:snapToGrid w:val="0"/>
          <w:sz w:val="24"/>
          <w:szCs w:val="24"/>
        </w:rPr>
        <w:t xml:space="preserve">pasa służebności przesyłu i pasa bezumownego korzystania z nieruchomości, </w:t>
      </w:r>
    </w:p>
    <w:p w14:paraId="6EF180E3" w14:textId="660CCBB0" w:rsidR="00F90830" w:rsidRPr="00A12737" w:rsidRDefault="00400325" w:rsidP="000F3573">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 xml:space="preserve">wiadomych Zamawiającemu </w:t>
      </w:r>
      <w:r w:rsidR="000F3573" w:rsidRPr="00A12737">
        <w:rPr>
          <w:rFonts w:cs="Arial"/>
          <w:snapToGrid w:val="0"/>
          <w:sz w:val="24"/>
          <w:szCs w:val="24"/>
        </w:rPr>
        <w:t>ograniczeń w korzystaniu z nieruchomości wynikających z innych okoliczności niż urządzenia przesyłowe objęte wyceną,</w:t>
      </w:r>
    </w:p>
    <w:p w14:paraId="49903832" w14:textId="71D130F4" w:rsidR="000F3573" w:rsidRPr="00A12737" w:rsidRDefault="000F3573" w:rsidP="000423AF">
      <w:pPr>
        <w:pStyle w:val="Akapitzlist"/>
        <w:widowControl w:val="0"/>
        <w:numPr>
          <w:ilvl w:val="0"/>
          <w:numId w:val="82"/>
        </w:numPr>
        <w:spacing w:after="0" w:line="240" w:lineRule="auto"/>
        <w:ind w:left="851" w:hanging="425"/>
        <w:jc w:val="both"/>
        <w:rPr>
          <w:rFonts w:cs="Arial"/>
          <w:snapToGrid w:val="0"/>
          <w:sz w:val="24"/>
          <w:szCs w:val="24"/>
        </w:rPr>
      </w:pPr>
      <w:r w:rsidRPr="00A12737">
        <w:rPr>
          <w:rFonts w:cs="Arial"/>
          <w:snapToGrid w:val="0"/>
          <w:sz w:val="24"/>
          <w:szCs w:val="24"/>
        </w:rPr>
        <w:t>specyfikacji technicznej urządzenia i zasad jego eksploatacji</w:t>
      </w:r>
      <w:r w:rsidR="00EF2ACD" w:rsidRPr="00A12737">
        <w:rPr>
          <w:rFonts w:cs="Arial"/>
          <w:snapToGrid w:val="0"/>
          <w:sz w:val="24"/>
          <w:szCs w:val="24"/>
        </w:rPr>
        <w:t>, w tym standardowej częstotliwości uzyskiwania dostępu do nieruchomości</w:t>
      </w:r>
      <w:r w:rsidR="00E460B8" w:rsidRPr="00A12737">
        <w:rPr>
          <w:rFonts w:cs="Arial"/>
          <w:snapToGrid w:val="0"/>
          <w:sz w:val="24"/>
          <w:szCs w:val="24"/>
        </w:rPr>
        <w:t xml:space="preserve"> oraz celu takiego dostępu</w:t>
      </w:r>
      <w:r w:rsidR="00EF2ACD" w:rsidRPr="00A12737">
        <w:rPr>
          <w:rFonts w:cs="Arial"/>
          <w:snapToGrid w:val="0"/>
          <w:sz w:val="24"/>
          <w:szCs w:val="24"/>
        </w:rPr>
        <w:t xml:space="preserve">, wskaźnika awaryjności danej sieci, </w:t>
      </w:r>
      <w:r w:rsidR="00E460B8" w:rsidRPr="00A12737">
        <w:rPr>
          <w:rFonts w:cs="Arial"/>
          <w:snapToGrid w:val="0"/>
          <w:sz w:val="24"/>
          <w:szCs w:val="24"/>
        </w:rPr>
        <w:t>możliwości wykonywana czynności bez uzyskiwania wstępu na nieruchomość</w:t>
      </w:r>
      <w:r w:rsidR="007A7A72" w:rsidRPr="00A12737">
        <w:rPr>
          <w:rFonts w:cs="Arial"/>
          <w:snapToGrid w:val="0"/>
          <w:sz w:val="24"/>
          <w:szCs w:val="24"/>
        </w:rPr>
        <w:t>, a w przypadku roszczenia dotyczącego wynagrodzenia za bezumowne korzystanie z nieruchomości – informacji o czynnościach faktycznie podjętych na danej nieruchomości w okresie objętym sporem.</w:t>
      </w:r>
    </w:p>
    <w:p w14:paraId="37ACBEB9" w14:textId="7C6F74B5" w:rsidR="00153A57" w:rsidRPr="00F75DDD" w:rsidRDefault="00EF2ACD" w:rsidP="000423AF">
      <w:pPr>
        <w:pStyle w:val="Akapitzlist"/>
        <w:widowControl w:val="0"/>
        <w:numPr>
          <w:ilvl w:val="0"/>
          <w:numId w:val="31"/>
        </w:numPr>
        <w:spacing w:after="0" w:line="240" w:lineRule="auto"/>
        <w:ind w:left="426" w:hanging="426"/>
        <w:jc w:val="both"/>
        <w:rPr>
          <w:rFonts w:cs="Arial"/>
          <w:snapToGrid w:val="0"/>
          <w:sz w:val="24"/>
          <w:szCs w:val="24"/>
        </w:rPr>
      </w:pPr>
      <w:r w:rsidRPr="00A12737">
        <w:rPr>
          <w:rFonts w:cs="Arial"/>
          <w:snapToGrid w:val="0"/>
          <w:sz w:val="24"/>
          <w:szCs w:val="24"/>
        </w:rPr>
        <w:t xml:space="preserve">W przypadku </w:t>
      </w:r>
      <w:r w:rsidR="00191BBA" w:rsidRPr="00A12737">
        <w:rPr>
          <w:rFonts w:cs="Arial"/>
          <w:snapToGrid w:val="0"/>
          <w:sz w:val="24"/>
          <w:szCs w:val="24"/>
        </w:rPr>
        <w:t xml:space="preserve">nieposiadania przez </w:t>
      </w:r>
      <w:r w:rsidRPr="00A12737">
        <w:rPr>
          <w:rFonts w:cs="Arial"/>
          <w:snapToGrid w:val="0"/>
          <w:sz w:val="24"/>
          <w:szCs w:val="24"/>
        </w:rPr>
        <w:t xml:space="preserve">Zamawiającego </w:t>
      </w:r>
      <w:r w:rsidR="00191BBA" w:rsidRPr="00A12737">
        <w:rPr>
          <w:rFonts w:cs="Arial"/>
          <w:snapToGrid w:val="0"/>
          <w:sz w:val="24"/>
          <w:szCs w:val="24"/>
        </w:rPr>
        <w:t>dokumentów albo danych, o których mowa w ust. 2, Zamawiający przekaże stosowną informację Wykonawcy</w:t>
      </w:r>
      <w:r w:rsidR="00C23096" w:rsidRPr="00A12737">
        <w:rPr>
          <w:rFonts w:cs="Arial"/>
          <w:snapToGrid w:val="0"/>
          <w:sz w:val="24"/>
          <w:szCs w:val="24"/>
        </w:rPr>
        <w:t>, celem przystąpienia przez niego do wykonywania zlecenia</w:t>
      </w:r>
      <w:r w:rsidR="00AD5DA9" w:rsidRPr="00A12737">
        <w:rPr>
          <w:rFonts w:cs="Arial"/>
          <w:snapToGrid w:val="0"/>
          <w:sz w:val="24"/>
          <w:szCs w:val="24"/>
        </w:rPr>
        <w:t xml:space="preserve"> bez oczekiwania na te informacje albo dane.</w:t>
      </w:r>
    </w:p>
    <w:p w14:paraId="60B51F54" w14:textId="206DB8E7" w:rsidR="00316181" w:rsidRPr="00A12737" w:rsidRDefault="00316181" w:rsidP="00F75DDD">
      <w:pPr>
        <w:widowControl w:val="0"/>
        <w:spacing w:before="120" w:after="0" w:line="240" w:lineRule="auto"/>
        <w:jc w:val="center"/>
        <w:rPr>
          <w:rFonts w:cs="Arial"/>
          <w:b/>
          <w:snapToGrid w:val="0"/>
          <w:sz w:val="24"/>
          <w:szCs w:val="24"/>
        </w:rPr>
      </w:pPr>
      <w:r w:rsidRPr="00A12737">
        <w:rPr>
          <w:rFonts w:cs="Arial"/>
          <w:b/>
          <w:snapToGrid w:val="0"/>
          <w:sz w:val="24"/>
          <w:szCs w:val="24"/>
        </w:rPr>
        <w:t xml:space="preserve">§ </w:t>
      </w:r>
      <w:r w:rsidR="00BD7838" w:rsidRPr="00A12737">
        <w:rPr>
          <w:rFonts w:cs="Arial"/>
          <w:b/>
          <w:snapToGrid w:val="0"/>
          <w:sz w:val="24"/>
          <w:szCs w:val="24"/>
        </w:rPr>
        <w:t>7</w:t>
      </w:r>
    </w:p>
    <w:p w14:paraId="09D8EFEB" w14:textId="5ADD2D1A" w:rsidR="00B86A85" w:rsidRPr="00A12737" w:rsidRDefault="00B86A85" w:rsidP="00F75DDD">
      <w:pPr>
        <w:widowControl w:val="0"/>
        <w:spacing w:after="120" w:line="240" w:lineRule="auto"/>
        <w:jc w:val="center"/>
        <w:rPr>
          <w:rFonts w:cs="Arial"/>
          <w:b/>
          <w:snapToGrid w:val="0"/>
          <w:sz w:val="24"/>
          <w:szCs w:val="24"/>
        </w:rPr>
      </w:pPr>
      <w:r w:rsidRPr="00A12737">
        <w:rPr>
          <w:rFonts w:cs="Arial"/>
          <w:b/>
          <w:snapToGrid w:val="0"/>
          <w:sz w:val="24"/>
          <w:szCs w:val="24"/>
        </w:rPr>
        <w:t>Zespół Wykonawcy</w:t>
      </w:r>
    </w:p>
    <w:p w14:paraId="6278B4DB" w14:textId="23A76054" w:rsidR="00B86A85" w:rsidRPr="00A12737" w:rsidRDefault="00B86A85" w:rsidP="000423AF">
      <w:pPr>
        <w:widowControl w:val="0"/>
        <w:numPr>
          <w:ilvl w:val="0"/>
          <w:numId w:val="47"/>
        </w:numPr>
        <w:tabs>
          <w:tab w:val="clear" w:pos="1429"/>
        </w:tabs>
        <w:spacing w:after="0" w:line="240" w:lineRule="auto"/>
        <w:ind w:left="425" w:hanging="357"/>
        <w:jc w:val="both"/>
        <w:rPr>
          <w:rFonts w:cs="Arial"/>
          <w:sz w:val="24"/>
          <w:szCs w:val="24"/>
        </w:rPr>
      </w:pPr>
      <w:r w:rsidRPr="00A12737">
        <w:rPr>
          <w:rFonts w:cs="Arial"/>
          <w:sz w:val="24"/>
          <w:szCs w:val="24"/>
        </w:rPr>
        <w:t xml:space="preserve">Do realizacji Umowy Wykonawca </w:t>
      </w:r>
      <w:r w:rsidR="00140439" w:rsidRPr="00A12737">
        <w:rPr>
          <w:rFonts w:cs="Arial"/>
          <w:sz w:val="24"/>
          <w:szCs w:val="24"/>
        </w:rPr>
        <w:t xml:space="preserve">może </w:t>
      </w:r>
      <w:r w:rsidRPr="00A12737">
        <w:rPr>
          <w:rFonts w:cs="Arial"/>
          <w:sz w:val="24"/>
          <w:szCs w:val="24"/>
        </w:rPr>
        <w:t>wyznaczy</w:t>
      </w:r>
      <w:r w:rsidR="00140439" w:rsidRPr="00A12737">
        <w:rPr>
          <w:rFonts w:cs="Arial"/>
          <w:sz w:val="24"/>
          <w:szCs w:val="24"/>
        </w:rPr>
        <w:t xml:space="preserve">ć </w:t>
      </w:r>
      <w:r w:rsidRPr="00A12737">
        <w:rPr>
          <w:rFonts w:cs="Arial"/>
          <w:sz w:val="24"/>
          <w:szCs w:val="24"/>
        </w:rPr>
        <w:t>Zespół Wykonawcy, działający pod kier</w:t>
      </w:r>
      <w:r w:rsidR="007A3141" w:rsidRPr="00A12737">
        <w:rPr>
          <w:rFonts w:cs="Arial"/>
          <w:sz w:val="24"/>
          <w:szCs w:val="24"/>
        </w:rPr>
        <w:t>ownictwem</w:t>
      </w:r>
      <w:r w:rsidRPr="00A12737">
        <w:rPr>
          <w:rFonts w:cs="Arial"/>
          <w:sz w:val="24"/>
          <w:szCs w:val="24"/>
        </w:rPr>
        <w:t xml:space="preserve"> </w:t>
      </w:r>
      <w:r w:rsidR="00140439" w:rsidRPr="00A12737">
        <w:rPr>
          <w:rFonts w:cs="Arial"/>
          <w:sz w:val="24"/>
          <w:szCs w:val="24"/>
        </w:rPr>
        <w:t>Wykonawcy</w:t>
      </w:r>
      <w:r w:rsidRPr="00A12737">
        <w:rPr>
          <w:rFonts w:cs="Arial"/>
          <w:sz w:val="24"/>
          <w:szCs w:val="24"/>
        </w:rPr>
        <w:t xml:space="preserve">. Skład Zespołu Wykonawcy określa Załącznik nr </w:t>
      </w:r>
      <w:r w:rsidR="00F75DDD">
        <w:rPr>
          <w:rFonts w:cs="Arial"/>
          <w:sz w:val="24"/>
          <w:szCs w:val="24"/>
        </w:rPr>
        <w:t>5</w:t>
      </w:r>
      <w:r w:rsidRPr="00A12737">
        <w:rPr>
          <w:rFonts w:cs="Arial"/>
          <w:sz w:val="24"/>
          <w:szCs w:val="24"/>
        </w:rPr>
        <w:t xml:space="preserve"> do Umowy</w:t>
      </w:r>
      <w:r w:rsidR="00140439" w:rsidRPr="00A12737">
        <w:rPr>
          <w:rFonts w:cs="Arial"/>
          <w:sz w:val="24"/>
          <w:szCs w:val="24"/>
        </w:rPr>
        <w:t xml:space="preserve">. </w:t>
      </w:r>
      <w:r w:rsidRPr="00A12737">
        <w:rPr>
          <w:rFonts w:cs="Arial"/>
          <w:sz w:val="24"/>
          <w:szCs w:val="24"/>
        </w:rPr>
        <w:t xml:space="preserve">Wykonawca będzie zobowiązany do wykonania usług i prac objętych Umową </w:t>
      </w:r>
      <w:r w:rsidR="001F407D" w:rsidRPr="00A12737">
        <w:rPr>
          <w:rFonts w:cs="Arial"/>
          <w:sz w:val="24"/>
          <w:szCs w:val="24"/>
        </w:rPr>
        <w:t xml:space="preserve">wyłącznie </w:t>
      </w:r>
      <w:r w:rsidRPr="00A12737">
        <w:rPr>
          <w:rFonts w:cs="Arial"/>
          <w:sz w:val="24"/>
          <w:szCs w:val="24"/>
        </w:rPr>
        <w:t xml:space="preserve">przez wskazane tam osoby. </w:t>
      </w:r>
    </w:p>
    <w:p w14:paraId="4BBF0F06" w14:textId="3D433975" w:rsidR="00B86A85" w:rsidRPr="00A12737" w:rsidRDefault="00B86A85" w:rsidP="000423AF">
      <w:pPr>
        <w:widowControl w:val="0"/>
        <w:numPr>
          <w:ilvl w:val="0"/>
          <w:numId w:val="47"/>
        </w:numPr>
        <w:spacing w:after="0" w:line="240" w:lineRule="auto"/>
        <w:ind w:left="425" w:hanging="357"/>
        <w:jc w:val="both"/>
        <w:rPr>
          <w:rFonts w:cs="Arial"/>
          <w:sz w:val="24"/>
          <w:szCs w:val="24"/>
        </w:rPr>
      </w:pPr>
      <w:r w:rsidRPr="00A12737">
        <w:rPr>
          <w:rFonts w:cs="Arial"/>
          <w:sz w:val="24"/>
          <w:szCs w:val="24"/>
        </w:rPr>
        <w:t>Osoby wchodzące w skład Zespołu Wykonawcy</w:t>
      </w:r>
      <w:r w:rsidR="00DE3A3C" w:rsidRPr="00A12737">
        <w:rPr>
          <w:rFonts w:cs="Arial"/>
          <w:sz w:val="24"/>
          <w:szCs w:val="24"/>
        </w:rPr>
        <w:t xml:space="preserve"> </w:t>
      </w:r>
      <w:r w:rsidRPr="00A12737">
        <w:rPr>
          <w:rFonts w:cs="Arial"/>
          <w:sz w:val="24"/>
          <w:szCs w:val="24"/>
        </w:rPr>
        <w:t>będą uprawnione</w:t>
      </w:r>
      <w:r w:rsidR="00DE3A3C" w:rsidRPr="00A12737">
        <w:rPr>
          <w:rFonts w:cs="Arial"/>
          <w:sz w:val="24"/>
          <w:szCs w:val="24"/>
        </w:rPr>
        <w:t xml:space="preserve">, z zastrzeżeniem zachowania wymogów Klauzuli Poufności, </w:t>
      </w:r>
      <w:r w:rsidRPr="00A12737">
        <w:rPr>
          <w:rFonts w:cs="Arial"/>
          <w:sz w:val="24"/>
          <w:szCs w:val="24"/>
        </w:rPr>
        <w:t>do uzyskania niezbędnych dla wykonania Umowy informacji i dokumentów będących w posiadaniu Zamawiającego.</w:t>
      </w:r>
    </w:p>
    <w:p w14:paraId="7BB02E5F" w14:textId="57A6A150" w:rsidR="00B86A85" w:rsidRPr="00A12737" w:rsidRDefault="00B86A85" w:rsidP="000423AF">
      <w:pPr>
        <w:widowControl w:val="0"/>
        <w:numPr>
          <w:ilvl w:val="0"/>
          <w:numId w:val="47"/>
        </w:numPr>
        <w:tabs>
          <w:tab w:val="left" w:pos="426"/>
        </w:tabs>
        <w:spacing w:after="0" w:line="240" w:lineRule="auto"/>
        <w:ind w:left="425" w:hanging="357"/>
        <w:jc w:val="both"/>
        <w:rPr>
          <w:rFonts w:ascii="Arial" w:hAnsi="Arial" w:cs="Arial"/>
          <w:sz w:val="20"/>
          <w:szCs w:val="20"/>
        </w:rPr>
      </w:pPr>
      <w:r w:rsidRPr="00A12737">
        <w:rPr>
          <w:rFonts w:cs="Arial"/>
          <w:sz w:val="24"/>
          <w:szCs w:val="24"/>
        </w:rPr>
        <w:t xml:space="preserve">Osoby wskazane przez Wykonawcę do wykonania Umowy zobowiązane są do osobistego świadczenia usług objętych Umową. </w:t>
      </w:r>
    </w:p>
    <w:p w14:paraId="306BA0F5" w14:textId="77777777" w:rsidR="00CA20C8" w:rsidRPr="00A12737" w:rsidRDefault="00B86A85" w:rsidP="00CA20C8">
      <w:pPr>
        <w:widowControl w:val="0"/>
        <w:numPr>
          <w:ilvl w:val="0"/>
          <w:numId w:val="47"/>
        </w:numPr>
        <w:spacing w:after="0" w:line="240" w:lineRule="auto"/>
        <w:ind w:left="426"/>
        <w:jc w:val="both"/>
        <w:rPr>
          <w:rFonts w:cs="Arial"/>
          <w:sz w:val="24"/>
          <w:szCs w:val="24"/>
        </w:rPr>
      </w:pPr>
      <w:r w:rsidRPr="00A12737">
        <w:rPr>
          <w:rFonts w:cs="Arial"/>
          <w:sz w:val="24"/>
          <w:szCs w:val="24"/>
        </w:rPr>
        <w:t xml:space="preserve">Zamawiający dopuszcza możliwość zmiany osoby/osób wskazanych do Zespołu Wykonawcy, na osoby o kwalifikacjach i doświadczeniu pozwalającym na należyte wykonanie Umowy. Zmiana taka nie stanowi zmiany Umowy wymagającej zawierania aneksu, niemniej musi być zakomunikowana Zamawiającemu na piśmie. Zamawiający może wnieść w terminie 3 dni roboczych od dnia otrzymania przedmiotowego pisma umotywowane zastrzeżenia do przedstawionej mu kandydatury nowego członka Zespołu Wykonawcy </w:t>
      </w:r>
      <w:r w:rsidR="001E3D89" w:rsidRPr="00A12737">
        <w:rPr>
          <w:rFonts w:cs="Arial"/>
          <w:sz w:val="24"/>
          <w:szCs w:val="24"/>
        </w:rPr>
        <w:t>–</w:t>
      </w:r>
      <w:r w:rsidRPr="00A12737">
        <w:rPr>
          <w:rFonts w:cs="Arial"/>
          <w:sz w:val="24"/>
          <w:szCs w:val="24"/>
        </w:rPr>
        <w:t xml:space="preserve"> brak uwag w tym terminie oznacza akceptację przez Zamawiającego propozycji zmian bez zastrzeżeń.</w:t>
      </w:r>
    </w:p>
    <w:p w14:paraId="66EDB8B7" w14:textId="4ACDAA35" w:rsidR="00EE25D9" w:rsidRPr="00F75DDD" w:rsidRDefault="00CA20C8" w:rsidP="00EE25D9">
      <w:pPr>
        <w:widowControl w:val="0"/>
        <w:numPr>
          <w:ilvl w:val="0"/>
          <w:numId w:val="47"/>
        </w:numPr>
        <w:spacing w:after="0" w:line="240" w:lineRule="auto"/>
        <w:ind w:left="426"/>
        <w:jc w:val="both"/>
        <w:rPr>
          <w:rFonts w:cs="Arial"/>
          <w:sz w:val="24"/>
          <w:szCs w:val="24"/>
        </w:rPr>
      </w:pPr>
      <w:r w:rsidRPr="00A12737">
        <w:rPr>
          <w:rFonts w:cs="Arial"/>
          <w:sz w:val="24"/>
          <w:szCs w:val="24"/>
        </w:rPr>
        <w:t>Wykonawca odpowiada za zachowania osób wchodzących w skład Zespołu Wykonawcy jak za działania i zaniechania własne. Zamawiający nie ponosi jakiejkolwiek odpowiedzialności za zobowiązania Wykonawcy wobec osób wchodzących w skład Zespołu Wykonawcy.</w:t>
      </w:r>
    </w:p>
    <w:p w14:paraId="4CF41EA3" w14:textId="30AD3D68" w:rsidR="00816D02" w:rsidRPr="00A12737" w:rsidRDefault="00816D02"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03220E" w:rsidRPr="00A12737">
        <w:rPr>
          <w:rFonts w:cs="Arial"/>
          <w:b/>
          <w:sz w:val="24"/>
          <w:szCs w:val="24"/>
        </w:rPr>
        <w:t>8</w:t>
      </w:r>
    </w:p>
    <w:p w14:paraId="09D26E4B" w14:textId="4F07A13F" w:rsidR="00816D02" w:rsidRPr="00A12737" w:rsidRDefault="00816D02"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Podwykonawcy</w:t>
      </w:r>
    </w:p>
    <w:p w14:paraId="68DDECB7" w14:textId="77777777" w:rsidR="00816D02" w:rsidRPr="00A12737" w:rsidRDefault="00816D02" w:rsidP="00816D02">
      <w:pPr>
        <w:numPr>
          <w:ilvl w:val="0"/>
          <w:numId w:val="15"/>
        </w:numPr>
        <w:spacing w:after="0" w:line="240" w:lineRule="auto"/>
        <w:ind w:left="426"/>
        <w:jc w:val="both"/>
        <w:rPr>
          <w:rFonts w:cs="Arial"/>
          <w:sz w:val="24"/>
          <w:szCs w:val="24"/>
        </w:rPr>
      </w:pPr>
      <w:r w:rsidRPr="00A12737">
        <w:rPr>
          <w:rFonts w:cs="Arial"/>
          <w:sz w:val="24"/>
          <w:szCs w:val="24"/>
        </w:rPr>
        <w:t xml:space="preserve">Wykonawca nie jest uprawniony do powierzenia wykonania czynności objętych Przedmiotem Umowy podwykonawcom, chyba że jest to uzasadnione okolicznościami danego zlecenia </w:t>
      </w:r>
      <w:r w:rsidRPr="00A12737">
        <w:rPr>
          <w:rFonts w:cs="Arial"/>
          <w:sz w:val="24"/>
          <w:szCs w:val="24"/>
        </w:rPr>
        <w:lastRenderedPageBreak/>
        <w:t xml:space="preserve">jednostkowego i Strony dokonają uzgodnień pisemnych (pod rygorem nieważności) dotyczących zakresu czynności zleconych podwykonawcy. </w:t>
      </w:r>
    </w:p>
    <w:p w14:paraId="6CDCB1F5" w14:textId="7AD38B6D" w:rsidR="00EE25D9" w:rsidRPr="00F75DDD" w:rsidRDefault="00816D02" w:rsidP="00F75DDD">
      <w:pPr>
        <w:numPr>
          <w:ilvl w:val="0"/>
          <w:numId w:val="15"/>
        </w:numPr>
        <w:spacing w:after="0" w:line="240" w:lineRule="auto"/>
        <w:ind w:left="426"/>
        <w:jc w:val="both"/>
        <w:rPr>
          <w:rFonts w:cs="Arial"/>
          <w:sz w:val="24"/>
          <w:szCs w:val="24"/>
        </w:rPr>
      </w:pPr>
      <w:r w:rsidRPr="00A12737">
        <w:rPr>
          <w:rFonts w:cs="Arial"/>
          <w:sz w:val="24"/>
          <w:szCs w:val="24"/>
        </w:rPr>
        <w:t>Wykonawca odpowiada za zachowania podwykonawców jak za działania i zaniechania własne. Zamawiający nie ponosi jakiejkolwiek odpowiedzialności za zobowiązania Wykonawcy wobec podwykonawców.</w:t>
      </w:r>
    </w:p>
    <w:p w14:paraId="206F2A34" w14:textId="49926FB7" w:rsidR="00766FA0" w:rsidRPr="00A12737" w:rsidRDefault="00766FA0"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03220E" w:rsidRPr="00A12737">
        <w:rPr>
          <w:rFonts w:cs="Arial"/>
          <w:b/>
          <w:sz w:val="24"/>
          <w:szCs w:val="24"/>
        </w:rPr>
        <w:t>9</w:t>
      </w:r>
    </w:p>
    <w:p w14:paraId="5B2EABF5" w14:textId="2098C96A" w:rsidR="00766FA0" w:rsidRPr="00F75DDD" w:rsidRDefault="0018444B"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O</w:t>
      </w:r>
      <w:r w:rsidR="00766FA0" w:rsidRPr="00A12737">
        <w:rPr>
          <w:rFonts w:cs="Arial"/>
          <w:b/>
          <w:sz w:val="24"/>
          <w:szCs w:val="24"/>
        </w:rPr>
        <w:t>dbi</w:t>
      </w:r>
      <w:r w:rsidRPr="00A12737">
        <w:rPr>
          <w:rFonts w:cs="Arial"/>
          <w:b/>
          <w:sz w:val="24"/>
          <w:szCs w:val="24"/>
        </w:rPr>
        <w:t>ór operatu szacunkowego lub opinii</w:t>
      </w:r>
    </w:p>
    <w:p w14:paraId="4220223D" w14:textId="6EA72AD4" w:rsidR="004E17B3" w:rsidRPr="00A12737" w:rsidRDefault="00865B9B" w:rsidP="00EE25D9">
      <w:pPr>
        <w:numPr>
          <w:ilvl w:val="0"/>
          <w:numId w:val="4"/>
        </w:numPr>
        <w:tabs>
          <w:tab w:val="clear" w:pos="928"/>
        </w:tabs>
        <w:spacing w:after="0" w:line="240" w:lineRule="auto"/>
        <w:ind w:left="426"/>
        <w:jc w:val="both"/>
        <w:rPr>
          <w:rFonts w:cs="Arial"/>
          <w:sz w:val="24"/>
          <w:szCs w:val="24"/>
        </w:rPr>
      </w:pPr>
      <w:r w:rsidRPr="00A12737">
        <w:rPr>
          <w:rFonts w:cs="Arial"/>
          <w:sz w:val="24"/>
          <w:szCs w:val="24"/>
        </w:rPr>
        <w:t>P</w:t>
      </w:r>
      <w:r w:rsidR="00EE73F6" w:rsidRPr="00A12737">
        <w:rPr>
          <w:rFonts w:cs="Arial"/>
          <w:sz w:val="24"/>
          <w:szCs w:val="24"/>
        </w:rPr>
        <w:t>rzedmiotem odbioru</w:t>
      </w:r>
      <w:r w:rsidR="005D5727" w:rsidRPr="00A12737">
        <w:rPr>
          <w:rFonts w:cs="Arial"/>
          <w:sz w:val="24"/>
          <w:szCs w:val="24"/>
        </w:rPr>
        <w:t xml:space="preserve"> </w:t>
      </w:r>
      <w:r w:rsidR="00766FA0" w:rsidRPr="00A12737">
        <w:rPr>
          <w:rFonts w:cs="Arial"/>
          <w:sz w:val="24"/>
          <w:szCs w:val="24"/>
        </w:rPr>
        <w:t xml:space="preserve">jest </w:t>
      </w:r>
      <w:r w:rsidRPr="00A12737">
        <w:rPr>
          <w:rFonts w:cs="Arial"/>
          <w:sz w:val="24"/>
          <w:szCs w:val="24"/>
        </w:rPr>
        <w:t>weryfikacja</w:t>
      </w:r>
      <w:r w:rsidR="00766FA0" w:rsidRPr="00A12737">
        <w:rPr>
          <w:rFonts w:cs="Arial"/>
          <w:sz w:val="24"/>
          <w:szCs w:val="24"/>
        </w:rPr>
        <w:t xml:space="preserve"> </w:t>
      </w:r>
      <w:r w:rsidR="004E17B3" w:rsidRPr="00A12737">
        <w:rPr>
          <w:rFonts w:cs="Arial"/>
          <w:sz w:val="24"/>
          <w:szCs w:val="24"/>
        </w:rPr>
        <w:t xml:space="preserve">przez Zamawiającego – na warunkach i zasadach określonych w Umowie </w:t>
      </w:r>
      <w:r w:rsidR="00A518C2" w:rsidRPr="00A12737">
        <w:rPr>
          <w:rFonts w:cs="Arial"/>
          <w:sz w:val="24"/>
          <w:szCs w:val="24"/>
        </w:rPr>
        <w:t>–</w:t>
      </w:r>
      <w:r w:rsidR="004E17B3" w:rsidRPr="00A12737">
        <w:rPr>
          <w:rFonts w:cs="Arial"/>
          <w:sz w:val="24"/>
          <w:szCs w:val="24"/>
        </w:rPr>
        <w:t xml:space="preserve"> </w:t>
      </w:r>
      <w:r w:rsidR="00E441BF" w:rsidRPr="00A12737">
        <w:rPr>
          <w:rFonts w:cs="Arial"/>
          <w:sz w:val="24"/>
          <w:szCs w:val="24"/>
        </w:rPr>
        <w:t xml:space="preserve">rzetelności oraz prawidłowości formalnej </w:t>
      </w:r>
      <w:r w:rsidRPr="00A12737">
        <w:rPr>
          <w:rFonts w:cs="Arial"/>
          <w:sz w:val="24"/>
          <w:szCs w:val="24"/>
        </w:rPr>
        <w:t xml:space="preserve">wykonania </w:t>
      </w:r>
      <w:r w:rsidR="00EB3860" w:rsidRPr="00A12737">
        <w:rPr>
          <w:rFonts w:cs="Arial"/>
          <w:sz w:val="24"/>
          <w:szCs w:val="24"/>
        </w:rPr>
        <w:t xml:space="preserve">czynności objętych </w:t>
      </w:r>
      <w:r w:rsidR="004E17B3" w:rsidRPr="00A12737">
        <w:rPr>
          <w:rFonts w:cs="Arial"/>
          <w:sz w:val="24"/>
          <w:szCs w:val="24"/>
        </w:rPr>
        <w:t>Przedmiot</w:t>
      </w:r>
      <w:r w:rsidR="00EB3860" w:rsidRPr="00A12737">
        <w:rPr>
          <w:rFonts w:cs="Arial"/>
          <w:sz w:val="24"/>
          <w:szCs w:val="24"/>
        </w:rPr>
        <w:t xml:space="preserve">em </w:t>
      </w:r>
      <w:r w:rsidR="004E17B3" w:rsidRPr="00A12737">
        <w:rPr>
          <w:rFonts w:cs="Arial"/>
          <w:sz w:val="24"/>
          <w:szCs w:val="24"/>
        </w:rPr>
        <w:t xml:space="preserve">Umowy </w:t>
      </w:r>
      <w:r w:rsidRPr="00A12737">
        <w:rPr>
          <w:rFonts w:cs="Arial"/>
          <w:sz w:val="24"/>
          <w:szCs w:val="24"/>
        </w:rPr>
        <w:t>przez Wykonawcę</w:t>
      </w:r>
      <w:r w:rsidR="00511400" w:rsidRPr="00A12737">
        <w:rPr>
          <w:rFonts w:cs="Arial"/>
          <w:sz w:val="24"/>
          <w:szCs w:val="24"/>
        </w:rPr>
        <w:t>.</w:t>
      </w:r>
    </w:p>
    <w:p w14:paraId="1C569CE9" w14:textId="74FD558C" w:rsidR="0014077F" w:rsidRPr="00A12737" w:rsidRDefault="008B7DF5" w:rsidP="000423AF">
      <w:pPr>
        <w:numPr>
          <w:ilvl w:val="0"/>
          <w:numId w:val="4"/>
        </w:numPr>
        <w:tabs>
          <w:tab w:val="clear" w:pos="928"/>
        </w:tabs>
        <w:spacing w:after="0" w:line="240" w:lineRule="auto"/>
        <w:ind w:left="426"/>
        <w:jc w:val="both"/>
        <w:rPr>
          <w:rFonts w:cs="Arial"/>
          <w:sz w:val="24"/>
          <w:szCs w:val="24"/>
        </w:rPr>
      </w:pPr>
      <w:r w:rsidRPr="00A12737">
        <w:rPr>
          <w:rFonts w:asciiTheme="minorHAnsi" w:hAnsiTheme="minorHAnsi" w:cs="Arial"/>
          <w:snapToGrid w:val="0"/>
          <w:sz w:val="24"/>
          <w:szCs w:val="24"/>
        </w:rPr>
        <w:t>P</w:t>
      </w:r>
      <w:r w:rsidR="00BD7838" w:rsidRPr="00A12737">
        <w:rPr>
          <w:rFonts w:asciiTheme="minorHAnsi" w:hAnsiTheme="minorHAnsi" w:cs="Arial"/>
          <w:snapToGrid w:val="0"/>
          <w:sz w:val="24"/>
          <w:szCs w:val="24"/>
        </w:rPr>
        <w:t xml:space="preserve">rzez </w:t>
      </w:r>
      <w:r w:rsidR="00BD7838" w:rsidRPr="00A12737">
        <w:rPr>
          <w:rFonts w:cs="Arial"/>
          <w:snapToGrid w:val="0"/>
          <w:sz w:val="24"/>
          <w:szCs w:val="24"/>
        </w:rPr>
        <w:t>d</w:t>
      </w:r>
      <w:r w:rsidR="00264EE0" w:rsidRPr="00A12737">
        <w:rPr>
          <w:rFonts w:cs="Arial"/>
          <w:snapToGrid w:val="0"/>
          <w:sz w:val="24"/>
          <w:szCs w:val="24"/>
        </w:rPr>
        <w:t xml:space="preserve">okonanie odbioru </w:t>
      </w:r>
      <w:r w:rsidR="00C644DE" w:rsidRPr="00A12737">
        <w:rPr>
          <w:rFonts w:cs="Arial"/>
          <w:snapToGrid w:val="0"/>
          <w:sz w:val="24"/>
          <w:szCs w:val="24"/>
        </w:rPr>
        <w:t xml:space="preserve">przez Zamawiającego </w:t>
      </w:r>
      <w:r w:rsidR="00BD7838" w:rsidRPr="00A12737">
        <w:rPr>
          <w:rFonts w:cs="Arial"/>
          <w:snapToGrid w:val="0"/>
          <w:sz w:val="24"/>
          <w:szCs w:val="24"/>
        </w:rPr>
        <w:t xml:space="preserve">rozumie się podpisanie </w:t>
      </w:r>
      <w:r w:rsidR="00264EE0" w:rsidRPr="00A12737">
        <w:rPr>
          <w:rFonts w:cs="Arial"/>
          <w:snapToGrid w:val="0"/>
          <w:sz w:val="24"/>
          <w:szCs w:val="24"/>
        </w:rPr>
        <w:t xml:space="preserve">przez Zamawiającego </w:t>
      </w:r>
      <w:r w:rsidR="00D66969" w:rsidRPr="00A12737">
        <w:rPr>
          <w:rFonts w:cs="Arial"/>
          <w:sz w:val="24"/>
          <w:szCs w:val="24"/>
        </w:rPr>
        <w:t>protoko</w:t>
      </w:r>
      <w:r w:rsidR="004E17B3" w:rsidRPr="00A12737">
        <w:rPr>
          <w:rFonts w:cs="Arial"/>
          <w:sz w:val="24"/>
          <w:szCs w:val="24"/>
        </w:rPr>
        <w:t>łu</w:t>
      </w:r>
      <w:r w:rsidR="00D66969" w:rsidRPr="00A12737">
        <w:rPr>
          <w:rFonts w:cs="Arial"/>
          <w:sz w:val="24"/>
          <w:szCs w:val="24"/>
        </w:rPr>
        <w:t xml:space="preserve"> </w:t>
      </w:r>
      <w:r w:rsidR="00955D36" w:rsidRPr="00A12737">
        <w:rPr>
          <w:rFonts w:cs="Arial"/>
          <w:sz w:val="24"/>
          <w:szCs w:val="24"/>
        </w:rPr>
        <w:t>odbioru</w:t>
      </w:r>
      <w:r w:rsidR="004E17B3" w:rsidRPr="00A12737">
        <w:rPr>
          <w:rFonts w:cs="Arial"/>
          <w:sz w:val="24"/>
          <w:szCs w:val="24"/>
        </w:rPr>
        <w:t xml:space="preserve">, który nie zawiera jakichkolwiek uwag lub zastrzeżeń Zamawiającego </w:t>
      </w:r>
      <w:r w:rsidR="001E3D89" w:rsidRPr="00A12737">
        <w:rPr>
          <w:rFonts w:cs="Arial"/>
          <w:sz w:val="24"/>
          <w:szCs w:val="24"/>
        </w:rPr>
        <w:t>dotyczących</w:t>
      </w:r>
      <w:r w:rsidR="004E17B3" w:rsidRPr="00A12737">
        <w:rPr>
          <w:rFonts w:cs="Arial"/>
          <w:sz w:val="24"/>
          <w:szCs w:val="24"/>
        </w:rPr>
        <w:t xml:space="preserve"> zgodności przedmiotu odbioru z Umową</w:t>
      </w:r>
      <w:r w:rsidR="00447ED0" w:rsidRPr="00A12737">
        <w:rPr>
          <w:rFonts w:cs="Arial"/>
          <w:sz w:val="24"/>
          <w:szCs w:val="24"/>
        </w:rPr>
        <w:t xml:space="preserve"> wraz z załącznikami do niej, powszechnie obowiązującymi przepisami prawa oraz Powszechnymi Krajowymi Zasadami Wyceny. P</w:t>
      </w:r>
      <w:r w:rsidR="004E17B3" w:rsidRPr="00A12737">
        <w:rPr>
          <w:rFonts w:cs="Arial"/>
          <w:sz w:val="24"/>
          <w:szCs w:val="24"/>
        </w:rPr>
        <w:t>rotokół</w:t>
      </w:r>
      <w:r w:rsidR="00447ED0" w:rsidRPr="00A12737">
        <w:rPr>
          <w:rFonts w:cs="Arial"/>
          <w:sz w:val="24"/>
          <w:szCs w:val="24"/>
        </w:rPr>
        <w:t>,</w:t>
      </w:r>
      <w:r w:rsidR="001E3D89" w:rsidRPr="00A12737">
        <w:rPr>
          <w:rFonts w:cs="Arial"/>
          <w:sz w:val="24"/>
          <w:szCs w:val="24"/>
        </w:rPr>
        <w:t xml:space="preserve"> </w:t>
      </w:r>
      <w:r w:rsidR="001E3D89" w:rsidRPr="00A12737">
        <w:rPr>
          <w:rFonts w:cs="Arial"/>
          <w:sz w:val="24"/>
          <w:szCs w:val="24"/>
        </w:rPr>
        <w:br/>
        <w:t>o</w:t>
      </w:r>
      <w:r w:rsidR="00447ED0" w:rsidRPr="00A12737">
        <w:rPr>
          <w:rFonts w:cs="Arial"/>
          <w:sz w:val="24"/>
          <w:szCs w:val="24"/>
        </w:rPr>
        <w:t xml:space="preserve">  którym mowa w zdaniu poprze</w:t>
      </w:r>
      <w:r w:rsidR="004254C8" w:rsidRPr="00A12737">
        <w:rPr>
          <w:rFonts w:cs="Arial"/>
          <w:sz w:val="24"/>
          <w:szCs w:val="24"/>
        </w:rPr>
        <w:t>d</w:t>
      </w:r>
      <w:r w:rsidR="00447ED0" w:rsidRPr="00A12737">
        <w:rPr>
          <w:rFonts w:cs="Arial"/>
          <w:sz w:val="24"/>
          <w:szCs w:val="24"/>
        </w:rPr>
        <w:t>nim</w:t>
      </w:r>
      <w:r w:rsidR="001E3D89" w:rsidRPr="00A12737">
        <w:rPr>
          <w:rFonts w:cs="Arial"/>
          <w:sz w:val="24"/>
          <w:szCs w:val="24"/>
        </w:rPr>
        <w:t>,</w:t>
      </w:r>
      <w:r w:rsidR="00447ED0" w:rsidRPr="00A12737">
        <w:rPr>
          <w:rFonts w:cs="Arial"/>
          <w:sz w:val="24"/>
          <w:szCs w:val="24"/>
        </w:rPr>
        <w:t xml:space="preserve"> </w:t>
      </w:r>
      <w:r w:rsidR="004E17B3" w:rsidRPr="00A12737">
        <w:rPr>
          <w:rFonts w:cs="Arial"/>
          <w:sz w:val="24"/>
          <w:szCs w:val="24"/>
        </w:rPr>
        <w:t xml:space="preserve">potwierdza </w:t>
      </w:r>
      <w:r w:rsidR="006F2181" w:rsidRPr="00A12737">
        <w:rPr>
          <w:rFonts w:cs="Arial"/>
          <w:sz w:val="24"/>
          <w:szCs w:val="24"/>
        </w:rPr>
        <w:t xml:space="preserve">zakończenie </w:t>
      </w:r>
      <w:r w:rsidR="00AA4F26" w:rsidRPr="00A12737">
        <w:rPr>
          <w:rFonts w:cs="Arial"/>
          <w:sz w:val="24"/>
          <w:szCs w:val="24"/>
        </w:rPr>
        <w:t>realizacji Przedmiotu Umowy</w:t>
      </w:r>
      <w:r w:rsidR="00FC6EA7" w:rsidRPr="00A12737">
        <w:rPr>
          <w:rFonts w:cs="Arial"/>
          <w:sz w:val="24"/>
          <w:szCs w:val="24"/>
        </w:rPr>
        <w:t xml:space="preserve"> w zakresie objętym odbiorem</w:t>
      </w:r>
      <w:r w:rsidR="004E17B3" w:rsidRPr="00A12737">
        <w:rPr>
          <w:rFonts w:cs="Arial"/>
          <w:sz w:val="24"/>
          <w:szCs w:val="24"/>
        </w:rPr>
        <w:t xml:space="preserve"> i stanowi </w:t>
      </w:r>
      <w:r w:rsidR="0014077F" w:rsidRPr="00A12737">
        <w:rPr>
          <w:rFonts w:cs="Arial"/>
          <w:sz w:val="24"/>
          <w:szCs w:val="24"/>
        </w:rPr>
        <w:t>podstawę wystawienia przez Wykonawcę faktury</w:t>
      </w:r>
      <w:r w:rsidR="00E557B2" w:rsidRPr="00A12737">
        <w:rPr>
          <w:rFonts w:cs="Arial"/>
          <w:sz w:val="24"/>
          <w:szCs w:val="24"/>
        </w:rPr>
        <w:t xml:space="preserve"> na warunkach określonych w Umowie</w:t>
      </w:r>
      <w:r w:rsidR="0014077F" w:rsidRPr="00A12737">
        <w:rPr>
          <w:rFonts w:cs="Arial"/>
          <w:sz w:val="24"/>
          <w:szCs w:val="24"/>
        </w:rPr>
        <w:t>.</w:t>
      </w:r>
    </w:p>
    <w:p w14:paraId="600C4B11" w14:textId="0D442190" w:rsidR="00CB7415" w:rsidRPr="00A12737" w:rsidRDefault="00865B9B" w:rsidP="00CB7415">
      <w:pPr>
        <w:numPr>
          <w:ilvl w:val="0"/>
          <w:numId w:val="4"/>
        </w:numPr>
        <w:tabs>
          <w:tab w:val="clear" w:pos="928"/>
        </w:tabs>
        <w:spacing w:after="0" w:line="240" w:lineRule="auto"/>
        <w:ind w:left="426"/>
        <w:jc w:val="both"/>
        <w:rPr>
          <w:rFonts w:cs="Arial"/>
          <w:sz w:val="24"/>
          <w:szCs w:val="24"/>
        </w:rPr>
      </w:pPr>
      <w:r w:rsidRPr="00A12737">
        <w:rPr>
          <w:rFonts w:cs="Arial"/>
          <w:snapToGrid w:val="0"/>
          <w:sz w:val="24"/>
          <w:szCs w:val="24"/>
        </w:rPr>
        <w:t>Podpisanie</w:t>
      </w:r>
      <w:r w:rsidRPr="00A12737">
        <w:rPr>
          <w:rFonts w:cs="Arial"/>
          <w:sz w:val="24"/>
          <w:szCs w:val="24"/>
        </w:rPr>
        <w:t xml:space="preserve"> przez Zamawiającego protokołu odbioru nie ma wpływu na roszczenia Zamawiającego </w:t>
      </w:r>
      <w:r w:rsidR="00AC2C1F" w:rsidRPr="00A12737">
        <w:rPr>
          <w:rFonts w:cs="Arial"/>
          <w:sz w:val="24"/>
          <w:szCs w:val="24"/>
        </w:rPr>
        <w:t xml:space="preserve">związane z wadami operatu szacunkowego lub opinii, także zidentyfikowanymi po dacie odbioru, i </w:t>
      </w:r>
      <w:r w:rsidRPr="00A12737">
        <w:rPr>
          <w:rFonts w:cs="Arial"/>
          <w:sz w:val="24"/>
          <w:szCs w:val="24"/>
        </w:rPr>
        <w:t>nie może być interpretowane jako okoliczność zwalniająca Wykonawcę z odpowiedzialności z tytułu niewykonania lub nienależytego wykonania Umowy.</w:t>
      </w:r>
    </w:p>
    <w:p w14:paraId="2DDA356C" w14:textId="7CC63050" w:rsidR="00CB7415" w:rsidRDefault="00102433" w:rsidP="00CB7415">
      <w:pPr>
        <w:numPr>
          <w:ilvl w:val="0"/>
          <w:numId w:val="4"/>
        </w:numPr>
        <w:tabs>
          <w:tab w:val="clear" w:pos="928"/>
        </w:tabs>
        <w:spacing w:after="0" w:line="240" w:lineRule="auto"/>
        <w:ind w:left="426"/>
        <w:jc w:val="both"/>
        <w:rPr>
          <w:rFonts w:cs="Arial"/>
          <w:sz w:val="24"/>
          <w:szCs w:val="24"/>
        </w:rPr>
      </w:pPr>
      <w:r w:rsidRPr="00A12737">
        <w:rPr>
          <w:rFonts w:cs="Arial"/>
          <w:sz w:val="24"/>
          <w:szCs w:val="24"/>
        </w:rPr>
        <w:t xml:space="preserve">W przypadku braku możliwości dokonania przez </w:t>
      </w:r>
      <w:r w:rsidR="00CB7415" w:rsidRPr="00A12737">
        <w:rPr>
          <w:rFonts w:cs="Arial"/>
          <w:sz w:val="24"/>
          <w:szCs w:val="24"/>
        </w:rPr>
        <w:t>Zamawiając</w:t>
      </w:r>
      <w:r w:rsidRPr="00A12737">
        <w:rPr>
          <w:rFonts w:cs="Arial"/>
          <w:sz w:val="24"/>
          <w:szCs w:val="24"/>
        </w:rPr>
        <w:t>ego</w:t>
      </w:r>
      <w:r w:rsidR="00CB7415" w:rsidRPr="00A12737">
        <w:rPr>
          <w:rFonts w:cs="Arial"/>
          <w:sz w:val="24"/>
          <w:szCs w:val="24"/>
        </w:rPr>
        <w:t xml:space="preserve"> </w:t>
      </w:r>
      <w:r w:rsidRPr="00A12737">
        <w:rPr>
          <w:rFonts w:cs="Arial"/>
          <w:sz w:val="24"/>
          <w:szCs w:val="24"/>
        </w:rPr>
        <w:t xml:space="preserve">odbioru zgodnie z postanowieniami ust. 1 i 2 powyżej, Zamawiający zgłosi </w:t>
      </w:r>
      <w:r w:rsidR="00CB7415" w:rsidRPr="00A12737">
        <w:rPr>
          <w:rFonts w:cs="Arial"/>
          <w:sz w:val="24"/>
          <w:szCs w:val="24"/>
        </w:rPr>
        <w:t xml:space="preserve">pytania, uwagi lub zastrzeżenia do operatu szacunkowego lub opinii w terminie 7 dni / 14 dni od daty doręczenia mu tych dokumentów. </w:t>
      </w:r>
      <w:r w:rsidRPr="00A12737">
        <w:rPr>
          <w:rFonts w:cs="Arial"/>
          <w:sz w:val="24"/>
          <w:szCs w:val="24"/>
        </w:rPr>
        <w:t xml:space="preserve">Zastrzeżenia wskazujące na nieprawidłowości w wykonaniu operatu szacunkowego lub opinii powinny zawierać uzasadnienie. </w:t>
      </w:r>
    </w:p>
    <w:p w14:paraId="2FC3F739" w14:textId="1715AAEC" w:rsidR="00CB7415" w:rsidRPr="00A12737" w:rsidRDefault="00CB7415" w:rsidP="00CB7415">
      <w:pPr>
        <w:numPr>
          <w:ilvl w:val="0"/>
          <w:numId w:val="4"/>
        </w:numPr>
        <w:tabs>
          <w:tab w:val="clear" w:pos="928"/>
        </w:tabs>
        <w:spacing w:after="0" w:line="240" w:lineRule="auto"/>
        <w:ind w:left="426"/>
        <w:jc w:val="both"/>
        <w:rPr>
          <w:rFonts w:cs="Arial"/>
          <w:sz w:val="24"/>
          <w:szCs w:val="24"/>
        </w:rPr>
      </w:pPr>
      <w:r w:rsidRPr="00A12737">
        <w:rPr>
          <w:rFonts w:cs="Arial"/>
          <w:sz w:val="24"/>
          <w:szCs w:val="24"/>
        </w:rPr>
        <w:t xml:space="preserve">Wprowadzenie poprawek, </w:t>
      </w:r>
      <w:r w:rsidR="00412E86" w:rsidRPr="00A12737">
        <w:rPr>
          <w:rFonts w:cs="Arial"/>
          <w:sz w:val="24"/>
          <w:szCs w:val="24"/>
        </w:rPr>
        <w:t>uzupełnień</w:t>
      </w:r>
      <w:r w:rsidR="001E3D89" w:rsidRPr="00A12737">
        <w:rPr>
          <w:rFonts w:cs="Arial"/>
          <w:sz w:val="24"/>
          <w:szCs w:val="24"/>
        </w:rPr>
        <w:t>,</w:t>
      </w:r>
      <w:r w:rsidR="00412E86" w:rsidRPr="00A12737">
        <w:rPr>
          <w:rFonts w:cs="Arial"/>
          <w:sz w:val="24"/>
          <w:szCs w:val="24"/>
        </w:rPr>
        <w:t xml:space="preserve"> </w:t>
      </w:r>
      <w:r w:rsidRPr="00A12737">
        <w:rPr>
          <w:rFonts w:cs="Arial"/>
          <w:sz w:val="24"/>
          <w:szCs w:val="24"/>
        </w:rPr>
        <w:t xml:space="preserve">odpowiedź na pytania </w:t>
      </w:r>
      <w:r w:rsidR="00412E86" w:rsidRPr="00A12737">
        <w:rPr>
          <w:rFonts w:cs="Arial"/>
          <w:sz w:val="24"/>
          <w:szCs w:val="24"/>
        </w:rPr>
        <w:t xml:space="preserve">lub </w:t>
      </w:r>
      <w:r w:rsidRPr="00A12737">
        <w:rPr>
          <w:rFonts w:cs="Arial"/>
          <w:sz w:val="24"/>
          <w:szCs w:val="24"/>
        </w:rPr>
        <w:t>ustosunkowanie się do zastrzeżeń przez Wykonawcę nastąpi w terminie 7 dni</w:t>
      </w:r>
      <w:r w:rsidR="00F10BFE" w:rsidRPr="00A12737">
        <w:rPr>
          <w:rFonts w:cs="Arial"/>
          <w:sz w:val="24"/>
          <w:szCs w:val="24"/>
        </w:rPr>
        <w:t xml:space="preserve"> </w:t>
      </w:r>
      <w:r w:rsidRPr="00A12737">
        <w:rPr>
          <w:rFonts w:cs="Arial"/>
          <w:sz w:val="24"/>
          <w:szCs w:val="24"/>
        </w:rPr>
        <w:t>od daty doręczenia listu elektronicznego albo pisma Zamawiającego w tym przedmiocie.</w:t>
      </w:r>
      <w:r w:rsidR="00412E86" w:rsidRPr="00A12737">
        <w:rPr>
          <w:rFonts w:cs="Arial"/>
          <w:sz w:val="24"/>
          <w:szCs w:val="24"/>
        </w:rPr>
        <w:t xml:space="preserve"> </w:t>
      </w:r>
      <w:r w:rsidR="00D444D6" w:rsidRPr="00A12737">
        <w:rPr>
          <w:rFonts w:cs="Arial"/>
          <w:sz w:val="24"/>
          <w:szCs w:val="24"/>
        </w:rPr>
        <w:t>W przypadku, gdyby zajęcie przez Wykonawcę stanowiska wymagało uzyskania dalszych dokumentów albo danych, Wykonawca zobowiązany jest o tym niezwłocznie powiadomić Zamawiającego wraz z wnioskiem o wydłużenie terminu, o którym mowa w niniejszym ustępie do 14 dni.</w:t>
      </w:r>
    </w:p>
    <w:p w14:paraId="376CB99E" w14:textId="45FEB1F9" w:rsidR="00CB7415" w:rsidRPr="00A12737" w:rsidRDefault="00CB7415" w:rsidP="00CB7415">
      <w:pPr>
        <w:numPr>
          <w:ilvl w:val="0"/>
          <w:numId w:val="4"/>
        </w:numPr>
        <w:tabs>
          <w:tab w:val="clear" w:pos="928"/>
        </w:tabs>
        <w:spacing w:after="0" w:line="240" w:lineRule="auto"/>
        <w:ind w:left="426"/>
        <w:jc w:val="both"/>
        <w:rPr>
          <w:rFonts w:cs="Arial"/>
          <w:sz w:val="24"/>
          <w:szCs w:val="24"/>
        </w:rPr>
      </w:pPr>
      <w:r w:rsidRPr="00A12737">
        <w:rPr>
          <w:rFonts w:cs="Arial"/>
          <w:sz w:val="24"/>
          <w:szCs w:val="24"/>
        </w:rPr>
        <w:t xml:space="preserve">Zamawiający dokona ponownej analizy operatu szacunkowego lub opinii, w terminie 7 dni od daty doręczenia poprawionych </w:t>
      </w:r>
      <w:r w:rsidR="0026103F" w:rsidRPr="00A12737">
        <w:rPr>
          <w:rFonts w:cs="Arial"/>
          <w:sz w:val="24"/>
          <w:szCs w:val="24"/>
        </w:rPr>
        <w:t xml:space="preserve">/ uzupełnionych </w:t>
      </w:r>
      <w:r w:rsidRPr="00A12737">
        <w:rPr>
          <w:rFonts w:cs="Arial"/>
          <w:sz w:val="24"/>
          <w:szCs w:val="24"/>
        </w:rPr>
        <w:t xml:space="preserve">dokumentów albo stanowiska Wykonawcy </w:t>
      </w:r>
      <w:r w:rsidR="00041B0A" w:rsidRPr="00A12737">
        <w:rPr>
          <w:rFonts w:cs="Arial"/>
          <w:sz w:val="24"/>
          <w:szCs w:val="24"/>
        </w:rPr>
        <w:br/>
      </w:r>
      <w:r w:rsidRPr="00A12737">
        <w:rPr>
          <w:rFonts w:cs="Arial"/>
          <w:sz w:val="24"/>
          <w:szCs w:val="24"/>
        </w:rPr>
        <w:t>i oświadczy, czy wykonany operat szacunkowy lub opinię przyjmuje. W przypadku akceptacji dla przedłożonych dokumentów zgodnie z postanowieniami zdania poprzedniego, Zamawiający sporządzi protokół odbioru.</w:t>
      </w:r>
    </w:p>
    <w:p w14:paraId="13A551CA" w14:textId="78C8CF0B" w:rsidR="00CB7415" w:rsidRPr="00A12737" w:rsidRDefault="00CB7415" w:rsidP="00CB7415">
      <w:pPr>
        <w:numPr>
          <w:ilvl w:val="0"/>
          <w:numId w:val="4"/>
        </w:numPr>
        <w:tabs>
          <w:tab w:val="clear" w:pos="928"/>
        </w:tabs>
        <w:spacing w:after="0" w:line="240" w:lineRule="auto"/>
        <w:ind w:left="426"/>
        <w:jc w:val="both"/>
        <w:rPr>
          <w:rFonts w:cs="Arial"/>
          <w:sz w:val="24"/>
          <w:szCs w:val="24"/>
        </w:rPr>
      </w:pPr>
      <w:r w:rsidRPr="00A12737">
        <w:rPr>
          <w:rFonts w:cs="Arial"/>
          <w:sz w:val="24"/>
          <w:szCs w:val="24"/>
        </w:rPr>
        <w:t>Za dzień wykonania Usługi jednostkowej Strony zgodnie uznają dzień sporządzenia protokołu odbioru operatu szacunkowego lub opinii, z zastrzeżeniem obowiązku zachowania przez Zamawiającego termin</w:t>
      </w:r>
      <w:r w:rsidR="00027C67" w:rsidRPr="00A12737">
        <w:rPr>
          <w:rFonts w:cs="Arial"/>
          <w:sz w:val="24"/>
          <w:szCs w:val="24"/>
        </w:rPr>
        <w:t xml:space="preserve">ów </w:t>
      </w:r>
      <w:r w:rsidR="0019284F" w:rsidRPr="00A12737">
        <w:rPr>
          <w:rFonts w:cs="Arial"/>
          <w:sz w:val="24"/>
          <w:szCs w:val="24"/>
        </w:rPr>
        <w:t xml:space="preserve">umownych </w:t>
      </w:r>
      <w:r w:rsidRPr="00A12737">
        <w:rPr>
          <w:rFonts w:cs="Arial"/>
          <w:sz w:val="24"/>
          <w:szCs w:val="24"/>
        </w:rPr>
        <w:t xml:space="preserve">dla wykonania czynności, </w:t>
      </w:r>
      <w:r w:rsidR="00595263" w:rsidRPr="00A12737">
        <w:rPr>
          <w:rFonts w:cs="Arial"/>
          <w:sz w:val="24"/>
          <w:szCs w:val="24"/>
        </w:rPr>
        <w:t xml:space="preserve">o których mowa w </w:t>
      </w:r>
      <w:r w:rsidRPr="00A12737">
        <w:rPr>
          <w:rFonts w:cs="Arial"/>
          <w:sz w:val="24"/>
          <w:szCs w:val="24"/>
        </w:rPr>
        <w:t xml:space="preserve">ust. </w:t>
      </w:r>
      <w:r w:rsidR="00857B83" w:rsidRPr="00A12737">
        <w:rPr>
          <w:rFonts w:cs="Arial"/>
          <w:sz w:val="24"/>
          <w:szCs w:val="24"/>
        </w:rPr>
        <w:t>4</w:t>
      </w:r>
      <w:r w:rsidRPr="00A12737">
        <w:rPr>
          <w:rFonts w:cs="Arial"/>
          <w:sz w:val="24"/>
          <w:szCs w:val="24"/>
        </w:rPr>
        <w:t xml:space="preserve"> i </w:t>
      </w:r>
      <w:r w:rsidR="00857B83" w:rsidRPr="00A12737">
        <w:rPr>
          <w:rFonts w:cs="Arial"/>
          <w:sz w:val="24"/>
          <w:szCs w:val="24"/>
        </w:rPr>
        <w:t>6</w:t>
      </w:r>
      <w:r w:rsidRPr="00A12737">
        <w:rPr>
          <w:rFonts w:cs="Arial"/>
          <w:sz w:val="24"/>
          <w:szCs w:val="24"/>
        </w:rPr>
        <w:t xml:space="preserve"> powyżej.</w:t>
      </w:r>
    </w:p>
    <w:p w14:paraId="3DF5BD27" w14:textId="2D2DF89A" w:rsidR="00CB7415" w:rsidRPr="00A12737" w:rsidRDefault="00CB7415" w:rsidP="00CB7415">
      <w:pPr>
        <w:numPr>
          <w:ilvl w:val="0"/>
          <w:numId w:val="4"/>
        </w:numPr>
        <w:tabs>
          <w:tab w:val="clear" w:pos="928"/>
        </w:tabs>
        <w:spacing w:after="0" w:line="240" w:lineRule="auto"/>
        <w:ind w:left="426"/>
        <w:jc w:val="both"/>
        <w:rPr>
          <w:rFonts w:cs="Arial"/>
          <w:sz w:val="24"/>
          <w:szCs w:val="24"/>
        </w:rPr>
      </w:pPr>
      <w:r w:rsidRPr="00A12737">
        <w:rPr>
          <w:rFonts w:cs="Arial"/>
          <w:snapToGrid w:val="0"/>
          <w:sz w:val="24"/>
          <w:szCs w:val="24"/>
        </w:rPr>
        <w:t>W przypadku sporządzenia przez Wykonawcę operatu szacunkowego lub opinii w sposób niezgodny z postanowieniami Umowy</w:t>
      </w:r>
      <w:r w:rsidR="00F34DAC" w:rsidRPr="00A12737">
        <w:rPr>
          <w:rFonts w:cs="Arial"/>
          <w:snapToGrid w:val="0"/>
          <w:sz w:val="24"/>
          <w:szCs w:val="24"/>
        </w:rPr>
        <w:t xml:space="preserve"> wraz z załącznikami do niej</w:t>
      </w:r>
      <w:r w:rsidRPr="00A12737">
        <w:rPr>
          <w:rFonts w:cs="Arial"/>
          <w:snapToGrid w:val="0"/>
          <w:sz w:val="24"/>
          <w:szCs w:val="24"/>
        </w:rPr>
        <w:t xml:space="preserve">, przepisami powszechnie obowiązującego prawa lub zapisami Powszechnych Krajowych Zasad Wyceny w zakresie, w jakim nie zostały ogłoszone we właściwym trybie, </w:t>
      </w:r>
      <w:r w:rsidR="002B5D18" w:rsidRPr="00A12737">
        <w:rPr>
          <w:rFonts w:cs="Arial"/>
          <w:snapToGrid w:val="0"/>
          <w:sz w:val="24"/>
          <w:szCs w:val="24"/>
        </w:rPr>
        <w:t xml:space="preserve">pomimo wykonania przez Strony czynności, o których mowa w ust. 4-6, </w:t>
      </w:r>
      <w:r w:rsidRPr="00A12737">
        <w:rPr>
          <w:rFonts w:cs="Arial"/>
          <w:snapToGrid w:val="0"/>
          <w:sz w:val="24"/>
          <w:szCs w:val="24"/>
        </w:rPr>
        <w:t xml:space="preserve">Zamawiający odmówi przyjęcia operatu szacunkowego lub opinii w całości. </w:t>
      </w:r>
      <w:r w:rsidRPr="00A12737">
        <w:rPr>
          <w:rFonts w:cs="Arial"/>
          <w:snapToGrid w:val="0"/>
          <w:sz w:val="24"/>
          <w:szCs w:val="24"/>
        </w:rPr>
        <w:lastRenderedPageBreak/>
        <w:t>Strony zgodnie postanawiają, iż operat szacunkowy albo opinia nie mogą zostać odebrane przez Zamawiającego w części.</w:t>
      </w:r>
    </w:p>
    <w:p w14:paraId="69A3F37F" w14:textId="0A3BAE6C" w:rsidR="00EE25D9" w:rsidRPr="00F70472" w:rsidRDefault="00CB7415" w:rsidP="00F75DDD">
      <w:pPr>
        <w:numPr>
          <w:ilvl w:val="0"/>
          <w:numId w:val="4"/>
        </w:numPr>
        <w:tabs>
          <w:tab w:val="clear" w:pos="928"/>
        </w:tabs>
        <w:spacing w:after="0" w:line="240" w:lineRule="auto"/>
        <w:ind w:left="426"/>
        <w:jc w:val="both"/>
        <w:rPr>
          <w:rFonts w:cs="Arial"/>
          <w:sz w:val="24"/>
          <w:szCs w:val="24"/>
        </w:rPr>
      </w:pPr>
      <w:r w:rsidRPr="00A12737">
        <w:rPr>
          <w:rFonts w:cs="Arial"/>
          <w:snapToGrid w:val="0"/>
          <w:sz w:val="24"/>
          <w:szCs w:val="24"/>
        </w:rPr>
        <w:t xml:space="preserve">Jeżeli pomiędzy Stronami powstanie spór w przedmiocie prawidłowości sporządzenia operatu szacunkowego, Zamawiający może zwrócić się do organizacji zawodowej rzeczoznawców majątkowych – Polskiej Federacji Stowarzyszeń Rzeczoznawców Majątkowych, z wnioskiem o dokonanie oceny. Stroną </w:t>
      </w:r>
      <w:r w:rsidR="0031254F" w:rsidRPr="00A12737">
        <w:rPr>
          <w:rFonts w:cs="Arial"/>
          <w:snapToGrid w:val="0"/>
          <w:sz w:val="24"/>
          <w:szCs w:val="24"/>
        </w:rPr>
        <w:t>u</w:t>
      </w:r>
      <w:r w:rsidRPr="00A12737">
        <w:rPr>
          <w:rFonts w:cs="Arial"/>
          <w:snapToGrid w:val="0"/>
          <w:sz w:val="24"/>
          <w:szCs w:val="24"/>
        </w:rPr>
        <w:t>mowy z organizacją zawodową będzie Zamawiający i to on wniesie należne opłaty. W przypadku negatywnej oceny organizacji zawodowej w przedmiocie prawidłowości sporządzenia operatu szacunkowego, Wykonawca zwróci Zamawiającemu, wszelkie udokumentowane koszty poniesione w związku z poddaniem operatu kontroli, jak również wynagrodzenie uiszczone za sporządzenie danego operatu szacunkowego.</w:t>
      </w:r>
    </w:p>
    <w:p w14:paraId="74065E29" w14:textId="77777777" w:rsidR="00F70472" w:rsidRPr="00F75DDD" w:rsidRDefault="00F70472" w:rsidP="00F70472">
      <w:pPr>
        <w:spacing w:after="0" w:line="240" w:lineRule="auto"/>
        <w:ind w:left="426"/>
        <w:jc w:val="both"/>
        <w:rPr>
          <w:rFonts w:cs="Arial"/>
          <w:sz w:val="24"/>
          <w:szCs w:val="24"/>
        </w:rPr>
      </w:pPr>
    </w:p>
    <w:p w14:paraId="1CBDCFD5" w14:textId="7C1B62DC" w:rsidR="00104B6E" w:rsidRPr="00A12737" w:rsidRDefault="00316181"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104B6E" w:rsidRPr="00A12737">
        <w:rPr>
          <w:rFonts w:cs="Arial"/>
          <w:b/>
          <w:sz w:val="24"/>
          <w:szCs w:val="24"/>
        </w:rPr>
        <w:t>1</w:t>
      </w:r>
      <w:r w:rsidR="0003220E" w:rsidRPr="00A12737">
        <w:rPr>
          <w:rFonts w:cs="Arial"/>
          <w:b/>
          <w:sz w:val="24"/>
          <w:szCs w:val="24"/>
        </w:rPr>
        <w:t>0</w:t>
      </w:r>
    </w:p>
    <w:p w14:paraId="40EAA21E" w14:textId="2E9F2BBE" w:rsidR="00104B6E" w:rsidRPr="00A12737" w:rsidRDefault="002B44BF"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Wady operatu szacunkowego albo opinii</w:t>
      </w:r>
    </w:p>
    <w:p w14:paraId="357619D1" w14:textId="363C708F" w:rsidR="00443309" w:rsidRPr="00A12737" w:rsidRDefault="00104B6E">
      <w:pPr>
        <w:numPr>
          <w:ilvl w:val="2"/>
          <w:numId w:val="9"/>
        </w:numPr>
        <w:tabs>
          <w:tab w:val="num" w:pos="426"/>
        </w:tabs>
        <w:spacing w:after="0" w:line="240" w:lineRule="auto"/>
        <w:ind w:left="426"/>
        <w:jc w:val="both"/>
        <w:rPr>
          <w:rFonts w:cs="Arial"/>
          <w:sz w:val="24"/>
          <w:szCs w:val="24"/>
        </w:rPr>
      </w:pPr>
      <w:r w:rsidRPr="00A12737">
        <w:rPr>
          <w:rFonts w:cs="Arial"/>
          <w:sz w:val="24"/>
          <w:szCs w:val="24"/>
        </w:rPr>
        <w:t xml:space="preserve">Zamawiającemu przysługuje w stosunku do </w:t>
      </w:r>
      <w:r w:rsidR="00443309" w:rsidRPr="00A12737">
        <w:rPr>
          <w:rFonts w:cs="Arial"/>
          <w:sz w:val="24"/>
          <w:szCs w:val="24"/>
        </w:rPr>
        <w:t xml:space="preserve">wykonanych operatów szacunkowych lub opinii </w:t>
      </w:r>
      <w:r w:rsidR="00ED4317">
        <w:rPr>
          <w:rFonts w:cs="Arial"/>
          <w:sz w:val="24"/>
          <w:szCs w:val="24"/>
        </w:rPr>
        <w:t xml:space="preserve">                </w:t>
      </w:r>
      <w:r w:rsidRPr="00A12737">
        <w:rPr>
          <w:rFonts w:cs="Arial"/>
          <w:sz w:val="24"/>
          <w:szCs w:val="24"/>
        </w:rPr>
        <w:t>rękojmia na warunkach przewidzianych w Kodeksie cywilnym</w:t>
      </w:r>
      <w:r w:rsidR="00443309" w:rsidRPr="00A12737">
        <w:rPr>
          <w:rFonts w:cs="Arial"/>
          <w:sz w:val="24"/>
          <w:szCs w:val="24"/>
        </w:rPr>
        <w:t xml:space="preserve">, przy czym </w:t>
      </w:r>
      <w:r w:rsidR="00F4227E" w:rsidRPr="00A12737">
        <w:rPr>
          <w:rFonts w:cs="Arial"/>
          <w:sz w:val="24"/>
          <w:szCs w:val="24"/>
        </w:rPr>
        <w:t xml:space="preserve">okres </w:t>
      </w:r>
      <w:r w:rsidRPr="00A12737">
        <w:rPr>
          <w:rFonts w:cs="Arial"/>
          <w:sz w:val="24"/>
          <w:szCs w:val="24"/>
        </w:rPr>
        <w:t xml:space="preserve">rękojmi nie może być w żadnym wypadku krótszy niż </w:t>
      </w:r>
      <w:r w:rsidR="00443309" w:rsidRPr="00A12737">
        <w:rPr>
          <w:rFonts w:cs="Arial"/>
          <w:sz w:val="24"/>
          <w:szCs w:val="24"/>
        </w:rPr>
        <w:t>24 miesi</w:t>
      </w:r>
      <w:r w:rsidR="00D00D4B" w:rsidRPr="00A12737">
        <w:rPr>
          <w:rFonts w:cs="Arial"/>
          <w:sz w:val="24"/>
          <w:szCs w:val="24"/>
        </w:rPr>
        <w:t xml:space="preserve">ące </w:t>
      </w:r>
      <w:r w:rsidRPr="00A12737">
        <w:rPr>
          <w:rFonts w:cs="Arial"/>
          <w:sz w:val="24"/>
          <w:szCs w:val="24"/>
        </w:rPr>
        <w:t xml:space="preserve">od daty </w:t>
      </w:r>
      <w:r w:rsidR="00BC1707" w:rsidRPr="00A12737">
        <w:rPr>
          <w:rFonts w:cs="Arial"/>
          <w:sz w:val="24"/>
          <w:szCs w:val="24"/>
        </w:rPr>
        <w:t xml:space="preserve">dokonania </w:t>
      </w:r>
      <w:r w:rsidRPr="00A12737">
        <w:rPr>
          <w:rFonts w:cs="Arial"/>
          <w:sz w:val="24"/>
          <w:szCs w:val="24"/>
        </w:rPr>
        <w:t xml:space="preserve">odbioru </w:t>
      </w:r>
      <w:r w:rsidR="00443309" w:rsidRPr="00A12737">
        <w:rPr>
          <w:rFonts w:cs="Arial"/>
          <w:sz w:val="24"/>
          <w:szCs w:val="24"/>
        </w:rPr>
        <w:t xml:space="preserve">danego operatu szacunkowego </w:t>
      </w:r>
      <w:r w:rsidR="00CD01CF" w:rsidRPr="00A12737">
        <w:rPr>
          <w:rFonts w:cs="Arial"/>
          <w:sz w:val="24"/>
          <w:szCs w:val="24"/>
        </w:rPr>
        <w:t>lub</w:t>
      </w:r>
      <w:r w:rsidR="00443309" w:rsidRPr="00A12737">
        <w:rPr>
          <w:rFonts w:cs="Arial"/>
          <w:sz w:val="24"/>
          <w:szCs w:val="24"/>
        </w:rPr>
        <w:t xml:space="preserve"> opinii</w:t>
      </w:r>
      <w:r w:rsidRPr="00A12737">
        <w:rPr>
          <w:rFonts w:cs="Arial"/>
          <w:sz w:val="24"/>
          <w:szCs w:val="24"/>
        </w:rPr>
        <w:t>.</w:t>
      </w:r>
    </w:p>
    <w:p w14:paraId="291E60A5" w14:textId="315BB092" w:rsidR="00104B6E" w:rsidRPr="00A12737" w:rsidRDefault="00443309">
      <w:pPr>
        <w:numPr>
          <w:ilvl w:val="2"/>
          <w:numId w:val="9"/>
        </w:numPr>
        <w:tabs>
          <w:tab w:val="num" w:pos="426"/>
        </w:tabs>
        <w:spacing w:after="0" w:line="240" w:lineRule="auto"/>
        <w:ind w:left="426"/>
        <w:jc w:val="both"/>
        <w:rPr>
          <w:rFonts w:cs="Arial"/>
          <w:sz w:val="24"/>
          <w:szCs w:val="24"/>
        </w:rPr>
      </w:pPr>
      <w:r w:rsidRPr="00A12737">
        <w:rPr>
          <w:rFonts w:cs="Arial"/>
          <w:sz w:val="24"/>
          <w:szCs w:val="24"/>
        </w:rPr>
        <w:t xml:space="preserve">Dokonanie odbioru operatu szacunkowego </w:t>
      </w:r>
      <w:r w:rsidR="003B3733" w:rsidRPr="00A12737">
        <w:rPr>
          <w:rFonts w:cs="Arial"/>
          <w:sz w:val="24"/>
          <w:szCs w:val="24"/>
        </w:rPr>
        <w:t>lub</w:t>
      </w:r>
      <w:r w:rsidRPr="00A12737">
        <w:rPr>
          <w:rFonts w:cs="Arial"/>
          <w:sz w:val="24"/>
          <w:szCs w:val="24"/>
        </w:rPr>
        <w:t xml:space="preserve"> opinii nie wyłącza w całości ani w części odpowiedzialności Wykonawcy z tytułu rękojmi.</w:t>
      </w:r>
    </w:p>
    <w:p w14:paraId="6445AB84" w14:textId="06F566AA" w:rsidR="00443309" w:rsidRPr="00A12737" w:rsidRDefault="00443309">
      <w:pPr>
        <w:numPr>
          <w:ilvl w:val="2"/>
          <w:numId w:val="9"/>
        </w:numPr>
        <w:tabs>
          <w:tab w:val="num" w:pos="426"/>
        </w:tabs>
        <w:spacing w:after="0" w:line="240" w:lineRule="auto"/>
        <w:ind w:left="426"/>
        <w:jc w:val="both"/>
        <w:rPr>
          <w:rFonts w:cs="Arial"/>
          <w:sz w:val="24"/>
          <w:szCs w:val="24"/>
        </w:rPr>
      </w:pPr>
      <w:r w:rsidRPr="00A12737">
        <w:rPr>
          <w:rFonts w:cs="Arial"/>
          <w:sz w:val="24"/>
          <w:szCs w:val="24"/>
        </w:rPr>
        <w:t xml:space="preserve">Wykonawca zobowiązany jest </w:t>
      </w:r>
      <w:r w:rsidR="004E2823" w:rsidRPr="00A12737">
        <w:rPr>
          <w:rFonts w:cs="Arial"/>
          <w:sz w:val="24"/>
          <w:szCs w:val="24"/>
        </w:rPr>
        <w:t xml:space="preserve">w pierwszej kolejności </w:t>
      </w:r>
      <w:r w:rsidRPr="00A12737">
        <w:rPr>
          <w:rFonts w:cs="Arial"/>
          <w:sz w:val="24"/>
          <w:szCs w:val="24"/>
        </w:rPr>
        <w:t xml:space="preserve">do uzupełnienia albo poprawienia operatu szacunkowego </w:t>
      </w:r>
      <w:r w:rsidR="00F63E4B" w:rsidRPr="00A12737">
        <w:rPr>
          <w:rFonts w:cs="Arial"/>
          <w:sz w:val="24"/>
          <w:szCs w:val="24"/>
        </w:rPr>
        <w:t xml:space="preserve">lub </w:t>
      </w:r>
      <w:r w:rsidRPr="00A12737">
        <w:rPr>
          <w:rFonts w:cs="Arial"/>
          <w:sz w:val="24"/>
          <w:szCs w:val="24"/>
        </w:rPr>
        <w:t>opinii, przez co Strony rozumieją doprowadzenie ich do stanu zgodnego z Umową</w:t>
      </w:r>
      <w:r w:rsidR="002B04C8" w:rsidRPr="00A12737">
        <w:rPr>
          <w:rFonts w:cs="Arial"/>
          <w:sz w:val="24"/>
          <w:szCs w:val="24"/>
        </w:rPr>
        <w:t xml:space="preserve"> wraz z załącznikami do niej</w:t>
      </w:r>
      <w:r w:rsidRPr="00A12737">
        <w:rPr>
          <w:rFonts w:cs="Arial"/>
          <w:sz w:val="24"/>
          <w:szCs w:val="24"/>
        </w:rPr>
        <w:t xml:space="preserve">, przepisami prawa powszechnie obowiązującego lub </w:t>
      </w:r>
      <w:r w:rsidR="00F4227E" w:rsidRPr="00A12737">
        <w:rPr>
          <w:rFonts w:cs="Arial"/>
          <w:sz w:val="24"/>
          <w:szCs w:val="24"/>
        </w:rPr>
        <w:t xml:space="preserve">zapisami </w:t>
      </w:r>
      <w:r w:rsidRPr="00A12737">
        <w:rPr>
          <w:rFonts w:cs="Arial"/>
          <w:sz w:val="24"/>
          <w:szCs w:val="24"/>
        </w:rPr>
        <w:t>Powszechnych Krajowych Zasad Wyceny</w:t>
      </w:r>
      <w:r w:rsidR="00932B32" w:rsidRPr="00A12737">
        <w:rPr>
          <w:rFonts w:cs="Arial"/>
          <w:sz w:val="24"/>
          <w:szCs w:val="24"/>
        </w:rPr>
        <w:t>.</w:t>
      </w:r>
    </w:p>
    <w:p w14:paraId="003F19F6" w14:textId="3D47020D" w:rsidR="00443309" w:rsidRPr="00A12737" w:rsidRDefault="005246E9">
      <w:pPr>
        <w:numPr>
          <w:ilvl w:val="2"/>
          <w:numId w:val="9"/>
        </w:numPr>
        <w:tabs>
          <w:tab w:val="num" w:pos="426"/>
        </w:tabs>
        <w:spacing w:after="0" w:line="240" w:lineRule="auto"/>
        <w:ind w:left="426"/>
        <w:jc w:val="both"/>
        <w:rPr>
          <w:rFonts w:cs="Arial"/>
          <w:sz w:val="24"/>
          <w:szCs w:val="24"/>
        </w:rPr>
      </w:pPr>
      <w:r w:rsidRPr="00A12737">
        <w:rPr>
          <w:rFonts w:cs="Arial"/>
          <w:sz w:val="24"/>
          <w:szCs w:val="24"/>
        </w:rPr>
        <w:t>Czynności, o których mowa w ust. 3</w:t>
      </w:r>
      <w:r w:rsidR="00636427" w:rsidRPr="00A12737">
        <w:rPr>
          <w:rFonts w:cs="Arial"/>
          <w:sz w:val="24"/>
          <w:szCs w:val="24"/>
        </w:rPr>
        <w:t xml:space="preserve">, </w:t>
      </w:r>
      <w:r w:rsidRPr="00A12737">
        <w:rPr>
          <w:rFonts w:cs="Arial"/>
          <w:sz w:val="24"/>
          <w:szCs w:val="24"/>
        </w:rPr>
        <w:t xml:space="preserve">Wykonawca zobowiązany jest wykonać własnym staraniem i na własny koszt, w terminie 14 dni od daty doręczenia wezwania ze strony Zamawiającego. </w:t>
      </w:r>
    </w:p>
    <w:p w14:paraId="51C133C4" w14:textId="402AF0CE" w:rsidR="00EE25D9" w:rsidRPr="00F75DDD" w:rsidRDefault="00036FCA" w:rsidP="00F75DDD">
      <w:pPr>
        <w:numPr>
          <w:ilvl w:val="2"/>
          <w:numId w:val="9"/>
        </w:numPr>
        <w:tabs>
          <w:tab w:val="num" w:pos="426"/>
        </w:tabs>
        <w:spacing w:after="0" w:line="240" w:lineRule="auto"/>
        <w:ind w:left="426"/>
        <w:jc w:val="both"/>
        <w:rPr>
          <w:rFonts w:cs="Arial"/>
          <w:sz w:val="24"/>
          <w:szCs w:val="24"/>
        </w:rPr>
      </w:pPr>
      <w:r w:rsidRPr="00A12737">
        <w:rPr>
          <w:rFonts w:cs="Arial"/>
          <w:sz w:val="24"/>
          <w:szCs w:val="24"/>
        </w:rPr>
        <w:t xml:space="preserve">W przypadku nieuzasadnionej odmowy Wykonawcy uzupełnienia albo poprawienia operatu szacunkowego lub opinii, albo poprawienia lub uzupełnienia ich w sposób </w:t>
      </w:r>
      <w:r w:rsidR="00F4227E" w:rsidRPr="00A12737">
        <w:rPr>
          <w:rFonts w:cs="Arial"/>
          <w:sz w:val="24"/>
          <w:szCs w:val="24"/>
        </w:rPr>
        <w:t>zgodny</w:t>
      </w:r>
      <w:r w:rsidRPr="00A12737">
        <w:rPr>
          <w:rFonts w:cs="Arial"/>
          <w:sz w:val="24"/>
          <w:szCs w:val="24"/>
        </w:rPr>
        <w:t xml:space="preserve"> z aktami prawnymi </w:t>
      </w:r>
      <w:r w:rsidR="00F4227E" w:rsidRPr="00A12737">
        <w:rPr>
          <w:rFonts w:cs="Arial"/>
          <w:sz w:val="24"/>
          <w:szCs w:val="24"/>
        </w:rPr>
        <w:t xml:space="preserve">i standardami </w:t>
      </w:r>
      <w:r w:rsidRPr="00A12737">
        <w:rPr>
          <w:rFonts w:cs="Arial"/>
          <w:sz w:val="24"/>
          <w:szCs w:val="24"/>
        </w:rPr>
        <w:t>wymienionymi w ust. 3, Zamawiający będzie uprawniony do odstąpienia od Umowy w tej części i żądania zwrotu uiszczonego wynagrodzenia za sporządzenie danego operatu szacunkowego lub opinii, jak również do żądania naprawienia szkody na skutek wadliwego wykonania Przedmiotu Umowy przez Wykonawcę.</w:t>
      </w:r>
    </w:p>
    <w:p w14:paraId="4F3CC7C5" w14:textId="2BEBAF57" w:rsidR="00F143C4" w:rsidRPr="00A12737" w:rsidRDefault="00F143C4" w:rsidP="00F75DDD">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BD7838" w:rsidRPr="00A12737">
        <w:rPr>
          <w:rFonts w:cs="Arial"/>
          <w:b/>
          <w:sz w:val="24"/>
          <w:szCs w:val="24"/>
        </w:rPr>
        <w:t>1</w:t>
      </w:r>
      <w:r w:rsidR="0003220E" w:rsidRPr="00A12737">
        <w:rPr>
          <w:rFonts w:cs="Arial"/>
          <w:b/>
          <w:sz w:val="24"/>
          <w:szCs w:val="24"/>
        </w:rPr>
        <w:t>1</w:t>
      </w:r>
    </w:p>
    <w:p w14:paraId="1ACB4C31" w14:textId="4A64DFAF" w:rsidR="00BA1C0C" w:rsidRPr="00F75DDD" w:rsidRDefault="00A47C1E" w:rsidP="00F75DDD">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 xml:space="preserve">Rozliczenie </w:t>
      </w:r>
      <w:r w:rsidR="00AC52C9" w:rsidRPr="00A12737">
        <w:rPr>
          <w:rFonts w:cs="Arial"/>
          <w:b/>
          <w:sz w:val="24"/>
          <w:szCs w:val="24"/>
        </w:rPr>
        <w:t>Usługi</w:t>
      </w:r>
      <w:r w:rsidRPr="00A12737">
        <w:rPr>
          <w:rFonts w:cs="Arial"/>
          <w:b/>
          <w:sz w:val="24"/>
          <w:szCs w:val="24"/>
        </w:rPr>
        <w:t xml:space="preserve"> i </w:t>
      </w:r>
      <w:r w:rsidR="00EB0DC4" w:rsidRPr="00A12737">
        <w:rPr>
          <w:rFonts w:cs="Arial"/>
          <w:b/>
          <w:sz w:val="24"/>
          <w:szCs w:val="24"/>
        </w:rPr>
        <w:t xml:space="preserve">zasady zapłaty </w:t>
      </w:r>
      <w:r w:rsidRPr="00A12737">
        <w:rPr>
          <w:rFonts w:cs="Arial"/>
          <w:b/>
          <w:sz w:val="24"/>
          <w:szCs w:val="24"/>
        </w:rPr>
        <w:t>wynagrodzeni</w:t>
      </w:r>
      <w:r w:rsidR="00EB0DC4" w:rsidRPr="00A12737">
        <w:rPr>
          <w:rFonts w:cs="Arial"/>
          <w:b/>
          <w:sz w:val="24"/>
          <w:szCs w:val="24"/>
        </w:rPr>
        <w:t>a</w:t>
      </w:r>
    </w:p>
    <w:p w14:paraId="008FC938" w14:textId="4D741425" w:rsidR="00AA5455" w:rsidRPr="00A12737" w:rsidRDefault="004D648D" w:rsidP="00084C47">
      <w:pPr>
        <w:numPr>
          <w:ilvl w:val="0"/>
          <w:numId w:val="33"/>
        </w:numPr>
        <w:spacing w:after="0" w:line="240" w:lineRule="auto"/>
        <w:ind w:left="426"/>
        <w:jc w:val="both"/>
        <w:rPr>
          <w:rFonts w:cs="Arial"/>
          <w:sz w:val="24"/>
          <w:szCs w:val="24"/>
        </w:rPr>
      </w:pPr>
      <w:r w:rsidRPr="00A12737">
        <w:rPr>
          <w:rFonts w:cs="Arial"/>
          <w:sz w:val="24"/>
          <w:szCs w:val="24"/>
        </w:rPr>
        <w:t xml:space="preserve">Zapłata wynagrodzenia Wykonawcy </w:t>
      </w:r>
      <w:r w:rsidR="005814BF" w:rsidRPr="00A12737">
        <w:rPr>
          <w:rFonts w:cs="Arial"/>
          <w:sz w:val="24"/>
          <w:szCs w:val="24"/>
        </w:rPr>
        <w:t xml:space="preserve">za poszczególne Usługi </w:t>
      </w:r>
      <w:r w:rsidRPr="00A12737">
        <w:rPr>
          <w:rFonts w:cs="Arial"/>
          <w:sz w:val="24"/>
          <w:szCs w:val="24"/>
        </w:rPr>
        <w:t>nastąpi na podstawie prawidłowo wystawion</w:t>
      </w:r>
      <w:r w:rsidR="005814BF" w:rsidRPr="00A12737">
        <w:rPr>
          <w:rFonts w:cs="Arial"/>
          <w:sz w:val="24"/>
          <w:szCs w:val="24"/>
        </w:rPr>
        <w:t>ych</w:t>
      </w:r>
      <w:r w:rsidRPr="00A12737">
        <w:rPr>
          <w:rFonts w:cs="Arial"/>
          <w:sz w:val="24"/>
          <w:szCs w:val="24"/>
        </w:rPr>
        <w:t xml:space="preserve"> faktur VAT</w:t>
      </w:r>
      <w:r w:rsidR="00621740" w:rsidRPr="00A12737">
        <w:rPr>
          <w:rFonts w:cs="Arial"/>
          <w:sz w:val="24"/>
          <w:szCs w:val="24"/>
        </w:rPr>
        <w:t xml:space="preserve">, w terminie 30 dni od daty </w:t>
      </w:r>
      <w:r w:rsidR="00DB353D" w:rsidRPr="00A12737">
        <w:rPr>
          <w:rFonts w:cs="Arial"/>
          <w:sz w:val="24"/>
          <w:szCs w:val="24"/>
        </w:rPr>
        <w:t xml:space="preserve">ich </w:t>
      </w:r>
      <w:r w:rsidR="00621740" w:rsidRPr="00A12737">
        <w:rPr>
          <w:rFonts w:cs="Arial"/>
          <w:sz w:val="24"/>
          <w:szCs w:val="24"/>
        </w:rPr>
        <w:t>doręczenia Zamawiającemu</w:t>
      </w:r>
      <w:r w:rsidR="00DB353D" w:rsidRPr="00A12737">
        <w:rPr>
          <w:rFonts w:cs="Arial"/>
          <w:sz w:val="24"/>
          <w:szCs w:val="24"/>
        </w:rPr>
        <w:t xml:space="preserve">, </w:t>
      </w:r>
      <w:r w:rsidR="00621740" w:rsidRPr="00A12737">
        <w:rPr>
          <w:rFonts w:cs="Arial"/>
          <w:sz w:val="24"/>
          <w:szCs w:val="24"/>
        </w:rPr>
        <w:t>wraz z kopi</w:t>
      </w:r>
      <w:r w:rsidR="00DB353D" w:rsidRPr="00A12737">
        <w:rPr>
          <w:rFonts w:cs="Arial"/>
          <w:sz w:val="24"/>
          <w:szCs w:val="24"/>
        </w:rPr>
        <w:t>ami</w:t>
      </w:r>
      <w:r w:rsidR="00621740" w:rsidRPr="00A12737">
        <w:rPr>
          <w:rFonts w:cs="Arial"/>
          <w:sz w:val="24"/>
          <w:szCs w:val="24"/>
        </w:rPr>
        <w:t xml:space="preserve"> protokoł</w:t>
      </w:r>
      <w:r w:rsidR="00DB353D" w:rsidRPr="00A12737">
        <w:rPr>
          <w:rFonts w:cs="Arial"/>
          <w:sz w:val="24"/>
          <w:szCs w:val="24"/>
        </w:rPr>
        <w:t xml:space="preserve">ów </w:t>
      </w:r>
      <w:r w:rsidR="00621740" w:rsidRPr="00A12737">
        <w:rPr>
          <w:rFonts w:cs="Arial"/>
          <w:sz w:val="24"/>
          <w:szCs w:val="24"/>
        </w:rPr>
        <w:t>odbioru Usług</w:t>
      </w:r>
      <w:r w:rsidR="00AA5455" w:rsidRPr="00A12737">
        <w:rPr>
          <w:rFonts w:cs="Arial"/>
          <w:sz w:val="24"/>
          <w:szCs w:val="24"/>
        </w:rPr>
        <w:t>.</w:t>
      </w:r>
    </w:p>
    <w:p w14:paraId="73934566" w14:textId="079F438D" w:rsidR="00C32D3F" w:rsidRDefault="004D648D" w:rsidP="00C32D3F">
      <w:pPr>
        <w:numPr>
          <w:ilvl w:val="0"/>
          <w:numId w:val="33"/>
        </w:numPr>
        <w:spacing w:after="0" w:line="240" w:lineRule="auto"/>
        <w:ind w:left="426"/>
        <w:jc w:val="both"/>
        <w:rPr>
          <w:rFonts w:cs="Arial"/>
          <w:sz w:val="24"/>
          <w:szCs w:val="24"/>
        </w:rPr>
      </w:pPr>
      <w:r w:rsidRPr="00A12737">
        <w:rPr>
          <w:rFonts w:cs="Arial"/>
          <w:sz w:val="24"/>
          <w:szCs w:val="24"/>
        </w:rPr>
        <w:t xml:space="preserve">Faktura musi zawierać </w:t>
      </w:r>
      <w:r w:rsidR="0012372F" w:rsidRPr="00A12737">
        <w:rPr>
          <w:rFonts w:cs="Arial"/>
          <w:sz w:val="24"/>
          <w:szCs w:val="24"/>
        </w:rPr>
        <w:t xml:space="preserve">numer zlecenia i </w:t>
      </w:r>
      <w:r w:rsidRPr="00A12737">
        <w:rPr>
          <w:rFonts w:cs="Arial"/>
          <w:sz w:val="24"/>
          <w:szCs w:val="24"/>
        </w:rPr>
        <w:t xml:space="preserve">numer zamówienia SAP (zamówienia realizacyjnego utworzonego w systemie SAP Zamawiającego) lub numer kontraktu SAP (umowy utworzonej w systemie SAP Zamawiającego) – w przypadku, gdy taki numer (numery) zostały podane Wykonawcy przed wystawieniem faktury oraz następujące dane: 1) Nabywca: PGE Dystrybucja S.A., ul. Garbarska 21A, 20-340 Lublin </w:t>
      </w:r>
      <w:r w:rsidR="00B15074" w:rsidRPr="00A12737">
        <w:rPr>
          <w:sz w:val="24"/>
          <w:szCs w:val="24"/>
        </w:rPr>
        <w:t>–</w:t>
      </w:r>
      <w:r w:rsidRPr="00A12737">
        <w:rPr>
          <w:sz w:val="24"/>
          <w:szCs w:val="24"/>
        </w:rPr>
        <w:t xml:space="preserve"> a w przypadku, gdy odbiorcą dostaw lub usług jest Oddział Spółki – dodatkowo:</w:t>
      </w:r>
      <w:r w:rsidRPr="00A12737">
        <w:rPr>
          <w:rFonts w:cs="Arial"/>
          <w:sz w:val="24"/>
          <w:szCs w:val="24"/>
        </w:rPr>
        <w:t xml:space="preserve"> 2) Odbiorca: PGE Dystrybucja S.A. Oddział </w:t>
      </w:r>
      <w:r w:rsidR="00F70472">
        <w:rPr>
          <w:rFonts w:cs="Arial"/>
          <w:sz w:val="24"/>
          <w:szCs w:val="24"/>
        </w:rPr>
        <w:t>Warszawa</w:t>
      </w:r>
      <w:r w:rsidR="00684B1A">
        <w:rPr>
          <w:rFonts w:cs="Arial"/>
          <w:sz w:val="24"/>
          <w:szCs w:val="24"/>
        </w:rPr>
        <w:t xml:space="preserve">, </w:t>
      </w:r>
      <w:r w:rsidRPr="00A12737">
        <w:rPr>
          <w:rFonts w:cs="Arial"/>
          <w:sz w:val="24"/>
          <w:szCs w:val="24"/>
        </w:rPr>
        <w:t xml:space="preserve">adres: </w:t>
      </w:r>
      <w:r w:rsidR="00F70472">
        <w:rPr>
          <w:rFonts w:cs="Arial"/>
          <w:sz w:val="24"/>
          <w:szCs w:val="24"/>
        </w:rPr>
        <w:t>ul. Marsa 95, 04-470 Warszawa.</w:t>
      </w:r>
    </w:p>
    <w:p w14:paraId="6510ABFF" w14:textId="71BAEDF4" w:rsidR="00691AB6" w:rsidRPr="00691AB6" w:rsidRDefault="00BC4DE6" w:rsidP="00691AB6">
      <w:pPr>
        <w:numPr>
          <w:ilvl w:val="0"/>
          <w:numId w:val="33"/>
        </w:numPr>
        <w:spacing w:after="0" w:line="240" w:lineRule="auto"/>
        <w:ind w:left="426"/>
        <w:jc w:val="both"/>
        <w:rPr>
          <w:rFonts w:cs="Arial"/>
          <w:sz w:val="24"/>
          <w:szCs w:val="24"/>
        </w:rPr>
      </w:pPr>
      <w:r w:rsidRPr="00C32D3F">
        <w:rPr>
          <w:rFonts w:cs="Arial"/>
          <w:sz w:val="24"/>
          <w:szCs w:val="24"/>
        </w:rPr>
        <w:t xml:space="preserve">Oryginał faktury VAT wraz protokołem odbioru dokumentacji Wykonawca prześle na adres: </w:t>
      </w:r>
    </w:p>
    <w:p w14:paraId="3D38CE58" w14:textId="77777777" w:rsidR="00BC4DE6" w:rsidRPr="00BC4DE6" w:rsidRDefault="00BC4DE6" w:rsidP="00684B1A">
      <w:pPr>
        <w:spacing w:after="0" w:line="240" w:lineRule="auto"/>
        <w:ind w:left="425"/>
        <w:rPr>
          <w:rFonts w:cs="Arial"/>
          <w:b/>
          <w:sz w:val="24"/>
          <w:szCs w:val="24"/>
        </w:rPr>
      </w:pPr>
      <w:proofErr w:type="spellStart"/>
      <w:r w:rsidRPr="00BC4DE6">
        <w:rPr>
          <w:rFonts w:cs="Arial"/>
          <w:b/>
          <w:sz w:val="24"/>
          <w:szCs w:val="24"/>
        </w:rPr>
        <w:t>ArchiDoc</w:t>
      </w:r>
      <w:proofErr w:type="spellEnd"/>
      <w:r w:rsidRPr="00BC4DE6">
        <w:rPr>
          <w:rFonts w:cs="Arial"/>
          <w:b/>
          <w:sz w:val="24"/>
          <w:szCs w:val="24"/>
        </w:rPr>
        <w:t xml:space="preserve"> S.A.</w:t>
      </w:r>
    </w:p>
    <w:p w14:paraId="4750CBCD" w14:textId="77777777" w:rsidR="00BC4DE6" w:rsidRPr="00BC4DE6" w:rsidRDefault="00BC4DE6" w:rsidP="00684B1A">
      <w:pPr>
        <w:spacing w:after="0" w:line="240" w:lineRule="auto"/>
        <w:ind w:left="425"/>
        <w:rPr>
          <w:rFonts w:cs="Arial"/>
          <w:b/>
          <w:sz w:val="24"/>
          <w:szCs w:val="24"/>
        </w:rPr>
      </w:pPr>
      <w:r w:rsidRPr="00BC4DE6">
        <w:rPr>
          <w:rFonts w:cs="Arial"/>
          <w:b/>
          <w:sz w:val="24"/>
          <w:szCs w:val="24"/>
        </w:rPr>
        <w:t xml:space="preserve">ul. </w:t>
      </w:r>
      <w:proofErr w:type="spellStart"/>
      <w:r w:rsidRPr="00BC4DE6">
        <w:rPr>
          <w:rFonts w:cs="Arial"/>
          <w:b/>
          <w:sz w:val="24"/>
          <w:szCs w:val="24"/>
        </w:rPr>
        <w:t>Niedźwiedziniec</w:t>
      </w:r>
      <w:proofErr w:type="spellEnd"/>
      <w:r w:rsidRPr="00BC4DE6">
        <w:rPr>
          <w:rFonts w:cs="Arial"/>
          <w:b/>
          <w:sz w:val="24"/>
          <w:szCs w:val="24"/>
        </w:rPr>
        <w:t xml:space="preserve"> 10</w:t>
      </w:r>
    </w:p>
    <w:p w14:paraId="01A75C68" w14:textId="77777777" w:rsidR="00BC4DE6" w:rsidRPr="00BC4DE6" w:rsidRDefault="00BC4DE6" w:rsidP="00684B1A">
      <w:pPr>
        <w:spacing w:after="0" w:line="240" w:lineRule="auto"/>
        <w:ind w:left="425"/>
        <w:rPr>
          <w:rFonts w:cs="Arial"/>
          <w:b/>
          <w:sz w:val="24"/>
          <w:szCs w:val="24"/>
        </w:rPr>
      </w:pPr>
      <w:r w:rsidRPr="00BC4DE6">
        <w:rPr>
          <w:rFonts w:cs="Arial"/>
          <w:b/>
          <w:sz w:val="24"/>
          <w:szCs w:val="24"/>
        </w:rPr>
        <w:t>41-506 Chorzów</w:t>
      </w:r>
    </w:p>
    <w:p w14:paraId="04698E36" w14:textId="6E844314" w:rsidR="00691AB6" w:rsidRPr="00BC4DE6" w:rsidRDefault="00BC4DE6" w:rsidP="00684B1A">
      <w:pPr>
        <w:spacing w:after="0" w:line="240" w:lineRule="auto"/>
        <w:ind w:left="425"/>
        <w:rPr>
          <w:rFonts w:cs="Arial"/>
          <w:b/>
          <w:sz w:val="24"/>
          <w:szCs w:val="24"/>
        </w:rPr>
      </w:pPr>
      <w:r w:rsidRPr="00BC4DE6">
        <w:rPr>
          <w:rFonts w:cs="Arial"/>
          <w:b/>
          <w:sz w:val="24"/>
          <w:szCs w:val="24"/>
        </w:rPr>
        <w:lastRenderedPageBreak/>
        <w:t>dot. PGE</w:t>
      </w:r>
    </w:p>
    <w:p w14:paraId="24A0AC82" w14:textId="0F02A33F" w:rsidR="00BC4DE6" w:rsidRPr="00BC4DE6" w:rsidRDefault="00BC4DE6" w:rsidP="00BC4DE6">
      <w:pPr>
        <w:spacing w:after="0" w:line="240" w:lineRule="auto"/>
        <w:ind w:left="425"/>
        <w:rPr>
          <w:rFonts w:cs="Arial"/>
          <w:sz w:val="24"/>
          <w:szCs w:val="24"/>
        </w:rPr>
      </w:pPr>
      <w:r w:rsidRPr="00BC4DE6">
        <w:rPr>
          <w:rFonts w:cs="Arial"/>
          <w:sz w:val="24"/>
          <w:szCs w:val="24"/>
        </w:rPr>
        <w:t xml:space="preserve">lub na adres poczty elektronicznej: </w:t>
      </w:r>
      <w:hyperlink r:id="rId12" w:history="1">
        <w:r w:rsidRPr="00BC4DE6">
          <w:rPr>
            <w:rFonts w:cs="Arial"/>
            <w:b/>
            <w:sz w:val="24"/>
            <w:szCs w:val="24"/>
          </w:rPr>
          <w:t>efaktura.pge-dystrybucja@archidoc.pl</w:t>
        </w:r>
      </w:hyperlink>
      <w:r w:rsidRPr="00BC4DE6">
        <w:rPr>
          <w:rFonts w:cs="Arial"/>
          <w:sz w:val="24"/>
          <w:szCs w:val="24"/>
        </w:rPr>
        <w:t xml:space="preserve"> (do przesyłania faktur w formie elektronicznej wymagane jest podpisanie odrębnego oświadczenia).</w:t>
      </w:r>
    </w:p>
    <w:p w14:paraId="4306BBAC" w14:textId="77777777" w:rsidR="00BC4DE6" w:rsidRPr="00BC4DE6" w:rsidRDefault="00BC4DE6" w:rsidP="00BC4DE6">
      <w:pPr>
        <w:pStyle w:val="IIUstp"/>
        <w:spacing w:after="0"/>
        <w:ind w:left="425"/>
        <w:contextualSpacing w:val="0"/>
        <w:rPr>
          <w:rFonts w:ascii="Calibri" w:hAnsi="Calibri"/>
          <w:sz w:val="24"/>
          <w:szCs w:val="24"/>
        </w:rPr>
      </w:pPr>
      <w:r w:rsidRPr="00BC4DE6">
        <w:rPr>
          <w:rFonts w:ascii="Calibri" w:hAnsi="Calibri"/>
          <w:sz w:val="24"/>
          <w:szCs w:val="24"/>
        </w:rPr>
        <w:t>Zmiana danych wskazanego wyżej podmiotu nie powoduje konieczności zmiany Umowy, a jedynie pisemnego poinformowania Wykonawcy przez Zamawiającego.</w:t>
      </w:r>
    </w:p>
    <w:p w14:paraId="7B32C4D4" w14:textId="18AA1B43" w:rsidR="00A47C1E" w:rsidRPr="00A12737" w:rsidRDefault="00A47C1E" w:rsidP="000423AF">
      <w:pPr>
        <w:pStyle w:val="Akapitzlist"/>
        <w:numPr>
          <w:ilvl w:val="0"/>
          <w:numId w:val="74"/>
        </w:numPr>
        <w:spacing w:after="0" w:line="240" w:lineRule="auto"/>
        <w:ind w:left="426"/>
        <w:jc w:val="both"/>
        <w:rPr>
          <w:rFonts w:cs="Arial"/>
          <w:sz w:val="24"/>
          <w:szCs w:val="24"/>
        </w:rPr>
      </w:pPr>
      <w:r w:rsidRPr="00A12737">
        <w:rPr>
          <w:rFonts w:cs="Arial"/>
          <w:sz w:val="24"/>
          <w:szCs w:val="24"/>
        </w:rPr>
        <w:t xml:space="preserve">Faktury VAT będą wystawione i doręczone do Zamawiającego po </w:t>
      </w:r>
      <w:r w:rsidR="00B51144" w:rsidRPr="00A12737">
        <w:rPr>
          <w:rFonts w:cs="Arial"/>
          <w:sz w:val="24"/>
          <w:szCs w:val="24"/>
        </w:rPr>
        <w:t>dokonani</w:t>
      </w:r>
      <w:r w:rsidR="00BC1707" w:rsidRPr="00A12737">
        <w:rPr>
          <w:rFonts w:cs="Arial"/>
          <w:sz w:val="24"/>
          <w:szCs w:val="24"/>
        </w:rPr>
        <w:t>u</w:t>
      </w:r>
      <w:r w:rsidR="00B51144" w:rsidRPr="00A12737">
        <w:rPr>
          <w:rFonts w:cs="Arial"/>
          <w:sz w:val="24"/>
          <w:szCs w:val="24"/>
        </w:rPr>
        <w:t xml:space="preserve"> odbioru</w:t>
      </w:r>
      <w:r w:rsidR="0093268E" w:rsidRPr="00A12737">
        <w:rPr>
          <w:rFonts w:cs="Arial"/>
          <w:sz w:val="24"/>
          <w:szCs w:val="24"/>
        </w:rPr>
        <w:t xml:space="preserve"> prac objętych Usługą</w:t>
      </w:r>
      <w:r w:rsidRPr="00A12737">
        <w:rPr>
          <w:rFonts w:cs="Arial"/>
          <w:sz w:val="24"/>
          <w:szCs w:val="24"/>
        </w:rPr>
        <w:t xml:space="preserve">, nie później jednak niż 5 dni od daty odbioru. </w:t>
      </w:r>
    </w:p>
    <w:p w14:paraId="6ABBC6E3" w14:textId="38B0362E" w:rsidR="005F30AC" w:rsidRPr="00A12737" w:rsidRDefault="002150E4"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 xml:space="preserve">Zapłata należności przez Zamawiającego za </w:t>
      </w:r>
      <w:r w:rsidR="00111DD2" w:rsidRPr="00A12737">
        <w:rPr>
          <w:rFonts w:cs="Arial"/>
          <w:sz w:val="24"/>
          <w:szCs w:val="24"/>
        </w:rPr>
        <w:t xml:space="preserve">wykonanie Usługi </w:t>
      </w:r>
      <w:r w:rsidR="005F30AC" w:rsidRPr="00A12737">
        <w:rPr>
          <w:rFonts w:cs="Arial"/>
          <w:sz w:val="24"/>
          <w:szCs w:val="24"/>
        </w:rPr>
        <w:t>będzie dokonana przelewem bankowym na rachunek podany przez Wykonawcę na fakturze i zgłoszony przez Wykonawcę właściwemu naczelnikowi urzędu skarbowego zgodnie z art. 5 i 9 ustawy z dnia 13 października 1995 r. o zasadach ewidencji i identyfikacji podatników i płatników.</w:t>
      </w:r>
    </w:p>
    <w:p w14:paraId="27B6FE15" w14:textId="5B1B46E5" w:rsidR="00F21CFC" w:rsidRPr="00A12737" w:rsidRDefault="00F21CFC"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Wykonawca wystawi Zamawiającemu fakturę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Faktury wystawiane są w złotych polskich.</w:t>
      </w:r>
    </w:p>
    <w:p w14:paraId="78618463" w14:textId="407BA445" w:rsidR="00682964" w:rsidRPr="00A12737" w:rsidRDefault="00B47ABE"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W</w:t>
      </w:r>
      <w:r w:rsidR="00A47C1E" w:rsidRPr="00A12737">
        <w:rPr>
          <w:rFonts w:cs="Arial"/>
          <w:sz w:val="24"/>
          <w:szCs w:val="24"/>
        </w:rPr>
        <w:t xml:space="preserve">ynagrodzenie </w:t>
      </w:r>
      <w:r w:rsidRPr="00A12737">
        <w:rPr>
          <w:rFonts w:cs="Arial"/>
          <w:sz w:val="24"/>
          <w:szCs w:val="24"/>
        </w:rPr>
        <w:t xml:space="preserve">Wykonawcy </w:t>
      </w:r>
      <w:r w:rsidR="00AC52C9" w:rsidRPr="00A12737">
        <w:rPr>
          <w:rFonts w:cs="Arial"/>
          <w:sz w:val="24"/>
          <w:szCs w:val="24"/>
        </w:rPr>
        <w:t xml:space="preserve">za wykonaną </w:t>
      </w:r>
      <w:r w:rsidRPr="00A12737">
        <w:rPr>
          <w:rFonts w:cs="Arial"/>
          <w:sz w:val="24"/>
          <w:szCs w:val="24"/>
        </w:rPr>
        <w:t xml:space="preserve">Usługę </w:t>
      </w:r>
      <w:r w:rsidR="00A47C1E" w:rsidRPr="00A12737">
        <w:rPr>
          <w:rFonts w:cs="Arial"/>
          <w:sz w:val="24"/>
          <w:szCs w:val="24"/>
        </w:rPr>
        <w:t xml:space="preserve">stanowi całkowite wynagrodzenie należne Wykonawcy z tego tytułu i pokrywa wszystkie wydatki, nakłady i koszty poniesione przez Wykonawcę, jak również jego honorarium </w:t>
      </w:r>
      <w:r w:rsidR="002150E4" w:rsidRPr="00A12737">
        <w:rPr>
          <w:rFonts w:cs="Arial"/>
          <w:sz w:val="24"/>
          <w:szCs w:val="24"/>
        </w:rPr>
        <w:t xml:space="preserve">(marżę) </w:t>
      </w:r>
      <w:r w:rsidR="00A47C1E" w:rsidRPr="00A12737">
        <w:rPr>
          <w:rFonts w:cs="Arial"/>
          <w:sz w:val="24"/>
          <w:szCs w:val="24"/>
        </w:rPr>
        <w:t xml:space="preserve">z tytułu wykonania przez niego wszystkich zobowiązań, jakie pośrednio lub bezpośrednio wynikają z Umowy </w:t>
      </w:r>
      <w:r w:rsidR="002B66FA" w:rsidRPr="00A12737">
        <w:rPr>
          <w:rFonts w:cs="Arial"/>
          <w:sz w:val="24"/>
          <w:szCs w:val="24"/>
        </w:rPr>
        <w:t>–</w:t>
      </w:r>
      <w:r w:rsidR="00A47C1E" w:rsidRPr="00A12737">
        <w:rPr>
          <w:rFonts w:cs="Arial"/>
          <w:sz w:val="24"/>
          <w:szCs w:val="24"/>
        </w:rPr>
        <w:t xml:space="preserve"> w szczególności </w:t>
      </w:r>
      <w:r w:rsidR="008918B6" w:rsidRPr="00A12737">
        <w:rPr>
          <w:rFonts w:cs="Arial"/>
          <w:sz w:val="24"/>
          <w:szCs w:val="24"/>
        </w:rPr>
        <w:t xml:space="preserve">obejmuje </w:t>
      </w:r>
      <w:r w:rsidR="00A47C1E" w:rsidRPr="00A12737">
        <w:rPr>
          <w:rFonts w:cs="Arial"/>
          <w:sz w:val="24"/>
          <w:szCs w:val="24"/>
        </w:rPr>
        <w:t xml:space="preserve">to </w:t>
      </w:r>
      <w:r w:rsidR="00E003AF" w:rsidRPr="00A12737">
        <w:rPr>
          <w:rFonts w:cs="Arial"/>
          <w:sz w:val="24"/>
          <w:szCs w:val="24"/>
        </w:rPr>
        <w:t xml:space="preserve">koszty udzielenia rękojmi i gwarancji Zamawiającemu na </w:t>
      </w:r>
      <w:r w:rsidR="0093268E" w:rsidRPr="00A12737">
        <w:rPr>
          <w:rFonts w:cs="Arial"/>
          <w:sz w:val="24"/>
          <w:szCs w:val="24"/>
        </w:rPr>
        <w:t>Usługi</w:t>
      </w:r>
      <w:r w:rsidR="00E003AF" w:rsidRPr="00A12737">
        <w:rPr>
          <w:rFonts w:cs="Arial"/>
          <w:sz w:val="24"/>
          <w:szCs w:val="24"/>
        </w:rPr>
        <w:t xml:space="preserve">, narzuty, zysk, ewentualne upusty, ubezpieczenia, koszty materiałów i pozostałe składniki cenotwórcze, koszty związane z odbiorami wykonywanych </w:t>
      </w:r>
      <w:r w:rsidR="00A34B77" w:rsidRPr="00A12737">
        <w:rPr>
          <w:rFonts w:cs="Arial"/>
          <w:sz w:val="24"/>
          <w:szCs w:val="24"/>
        </w:rPr>
        <w:t>prac</w:t>
      </w:r>
      <w:r w:rsidR="00E003AF" w:rsidRPr="00A12737">
        <w:rPr>
          <w:rFonts w:cs="Arial"/>
          <w:sz w:val="24"/>
          <w:szCs w:val="24"/>
        </w:rPr>
        <w:t>, wszelkie koszty administracyjne,</w:t>
      </w:r>
      <w:r w:rsidR="002150E4" w:rsidRPr="00A12737">
        <w:rPr>
          <w:rFonts w:cs="Arial"/>
          <w:sz w:val="24"/>
          <w:szCs w:val="24"/>
        </w:rPr>
        <w:t xml:space="preserve"> </w:t>
      </w:r>
      <w:r w:rsidR="00E003AF" w:rsidRPr="00A12737">
        <w:rPr>
          <w:rFonts w:cs="Arial"/>
          <w:sz w:val="24"/>
          <w:szCs w:val="24"/>
        </w:rPr>
        <w:t xml:space="preserve">pozwolenia, zgody, </w:t>
      </w:r>
      <w:r w:rsidR="002150E4" w:rsidRPr="00A12737">
        <w:rPr>
          <w:rFonts w:cs="Arial"/>
          <w:sz w:val="24"/>
          <w:szCs w:val="24"/>
        </w:rPr>
        <w:t>koszty związane z ewentualnym przetwarzaniem danych osobowych</w:t>
      </w:r>
      <w:r w:rsidR="00A72542" w:rsidRPr="00A12737">
        <w:rPr>
          <w:rFonts w:cs="Arial"/>
          <w:sz w:val="24"/>
          <w:szCs w:val="24"/>
        </w:rPr>
        <w:t xml:space="preserve"> lub</w:t>
      </w:r>
      <w:r w:rsidR="002150E4" w:rsidRPr="00A12737">
        <w:rPr>
          <w:rFonts w:cs="Arial"/>
          <w:sz w:val="24"/>
          <w:szCs w:val="24"/>
        </w:rPr>
        <w:t xml:space="preserve"> przeniesienie</w:t>
      </w:r>
      <w:r w:rsidR="00A72542" w:rsidRPr="00A12737">
        <w:rPr>
          <w:rFonts w:cs="Arial"/>
          <w:sz w:val="24"/>
          <w:szCs w:val="24"/>
        </w:rPr>
        <w:t>m</w:t>
      </w:r>
      <w:r w:rsidR="002150E4" w:rsidRPr="00A12737">
        <w:rPr>
          <w:rFonts w:cs="Arial"/>
          <w:sz w:val="24"/>
          <w:szCs w:val="24"/>
        </w:rPr>
        <w:t xml:space="preserve"> praw autorskich </w:t>
      </w:r>
      <w:r w:rsidR="00A47C1E" w:rsidRPr="00A12737">
        <w:rPr>
          <w:rFonts w:cs="Arial"/>
          <w:sz w:val="24"/>
          <w:szCs w:val="24"/>
        </w:rPr>
        <w:t>oraz wykonywania wszelkich innych obowiązków umownych obciążających Wykonawcę.</w:t>
      </w:r>
      <w:r w:rsidR="002150E4" w:rsidRPr="00A12737">
        <w:rPr>
          <w:rFonts w:cs="Arial"/>
          <w:sz w:val="24"/>
          <w:szCs w:val="24"/>
        </w:rPr>
        <w:t xml:space="preserve">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51B9166F" w14:textId="2EDA72AA" w:rsidR="00B82CEE" w:rsidRPr="00A12737" w:rsidRDefault="00F143C4"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 xml:space="preserve">Za dzień dokonania płatności przyjmuje się dzień obciążenia rachunku bankowego Zamawiającego. Po upływie tego terminu Zamawiający na żądanie Wykonawcy okaże dowód obciążenia swojego rachunku. </w:t>
      </w:r>
      <w:r w:rsidR="00A13FFC" w:rsidRPr="00A12737">
        <w:rPr>
          <w:rFonts w:cs="Arial"/>
          <w:sz w:val="24"/>
          <w:szCs w:val="24"/>
        </w:rPr>
        <w:t>Jeżeli koniec terminu płatności przypada na sobotę lub dzień ustawowo wolny od pracy, wówczas termin zapłaty upływa w dniu, który jest najbliższym dniem roboczym dla Zamawiającego.</w:t>
      </w:r>
    </w:p>
    <w:p w14:paraId="1E14AE8D" w14:textId="77777777" w:rsidR="00F21CFC" w:rsidRPr="00A12737" w:rsidRDefault="00F21CFC"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 xml:space="preserve">W przypadku doręczenia Zamawiającemu faktury VAT zawierającej błędy lub niezawierającej wszystkich danych wymaganych przepisami prawa i postanowieniami Umowy (w tym nr zamówienia SAP),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14:paraId="7F3664C5" w14:textId="0E11E347" w:rsidR="00B82CEE" w:rsidRDefault="00B82CEE" w:rsidP="000423AF">
      <w:pPr>
        <w:pStyle w:val="Akapitzlist"/>
        <w:numPr>
          <w:ilvl w:val="0"/>
          <w:numId w:val="74"/>
        </w:numPr>
        <w:spacing w:after="0" w:line="240" w:lineRule="auto"/>
        <w:ind w:left="426" w:hanging="370"/>
        <w:jc w:val="both"/>
        <w:rPr>
          <w:rFonts w:cs="Arial"/>
          <w:sz w:val="24"/>
          <w:szCs w:val="24"/>
        </w:rPr>
      </w:pPr>
      <w:r w:rsidRPr="00A12737">
        <w:rPr>
          <w:rFonts w:cs="Arial"/>
          <w:sz w:val="24"/>
          <w:szCs w:val="24"/>
        </w:rPr>
        <w:t xml:space="preserve">W przypadku nieterminowej zapłaty wynagrodzenia przez Zamawiającego – i z zastrzeżeniem innych postanowień umownych </w:t>
      </w:r>
      <w:r w:rsidR="001D60D2" w:rsidRPr="00A12737">
        <w:rPr>
          <w:rFonts w:cs="Arial"/>
          <w:sz w:val="24"/>
          <w:szCs w:val="24"/>
        </w:rPr>
        <w:t>–</w:t>
      </w:r>
      <w:r w:rsidRPr="00A12737">
        <w:rPr>
          <w:rFonts w:cs="Arial"/>
          <w:sz w:val="24"/>
          <w:szCs w:val="24"/>
        </w:rPr>
        <w:t xml:space="preserve"> Wykonawca będzie miał prawo do naliczenia Zamawiającemu odsetek na zasadach określonych w przepisach powszechnie obowiązujących.</w:t>
      </w:r>
    </w:p>
    <w:p w14:paraId="5F48E5F2" w14:textId="107403CA" w:rsidR="00E02AC5" w:rsidRPr="00226E46" w:rsidRDefault="00E02AC5" w:rsidP="00226E46">
      <w:pPr>
        <w:pStyle w:val="Akapitzlist"/>
        <w:numPr>
          <w:ilvl w:val="0"/>
          <w:numId w:val="74"/>
        </w:numPr>
        <w:spacing w:line="240" w:lineRule="auto"/>
        <w:ind w:left="426"/>
        <w:jc w:val="both"/>
        <w:rPr>
          <w:rFonts w:cs="Arial"/>
          <w:sz w:val="24"/>
          <w:szCs w:val="24"/>
        </w:rPr>
      </w:pPr>
      <w:r w:rsidRPr="00E02AC5">
        <w:rPr>
          <w:rFonts w:cs="Arial"/>
          <w:sz w:val="24"/>
          <w:szCs w:val="24"/>
        </w:rPr>
        <w:t>Wykonawca zobowiązuje się do wykazywania w części ewidencyjnej i deklaracyjnej pliku JPK_V7M/K podatku należnego z faktur, które będą wystawiane na rzecz Zamawiającego w wyniku realizacji Umowy.</w:t>
      </w:r>
    </w:p>
    <w:p w14:paraId="60706EB5" w14:textId="77777777" w:rsidR="00C60829" w:rsidRPr="00A12737" w:rsidRDefault="00B82CEE" w:rsidP="000423AF">
      <w:pPr>
        <w:pStyle w:val="Akapitzlist"/>
        <w:numPr>
          <w:ilvl w:val="0"/>
          <w:numId w:val="74"/>
        </w:numPr>
        <w:spacing w:after="0" w:line="240" w:lineRule="auto"/>
        <w:ind w:left="426" w:hanging="370"/>
        <w:jc w:val="both"/>
        <w:rPr>
          <w:sz w:val="24"/>
          <w:szCs w:val="24"/>
        </w:rPr>
      </w:pPr>
      <w:r w:rsidRPr="00A12737">
        <w:rPr>
          <w:rFonts w:cs="Arial"/>
          <w:sz w:val="24"/>
          <w:szCs w:val="24"/>
        </w:rPr>
        <w:lastRenderedPageBreak/>
        <w:t>Wynagrodzenie może być zapłacone przez Zamawiającego z zastosowaniem mechanizmu podzielonej płatności, o którym mowa w art. 108a ustawy o podatku od towarów i usług. W przypadku, gdy rachunek bankowy lub rachunek w spółdzielczej kasie oszczędnościowo –kredytowej, wskazany na fakturze przez Wykonawcę, nie jest rachunkiem, dla którego prowadzony</w:t>
      </w:r>
      <w:r w:rsidRPr="00A12737">
        <w:rPr>
          <w:sz w:val="24"/>
          <w:szCs w:val="24"/>
        </w:rPr>
        <w:t xml:space="preserve"> jest rachunek VAT przeznaczony do przyjmowania i dokonywania płatności w ramach mechanizmu podzielonej płatności, Wykonawca jest obowiązany zgłosić ten fakt Zamawiającemu </w:t>
      </w:r>
      <w:r w:rsidRPr="00A12737">
        <w:rPr>
          <w:sz w:val="24"/>
        </w:rPr>
        <w:t>w formie pisemnego oświadczenia</w:t>
      </w:r>
      <w:r w:rsidRPr="00A12737">
        <w:rPr>
          <w:sz w:val="24"/>
          <w:szCs w:val="24"/>
        </w:rPr>
        <w:t xml:space="preserve"> na co najmniej 7 dni przed terminem płatności danej faktury. Zamawiający nie ponosi odpowiedzialności za opóźnienie w płatności, które zostało wywołane naruszeniem przez Wykonawcę wymogu określonego w zdaniu poprzedzającym. </w:t>
      </w:r>
    </w:p>
    <w:p w14:paraId="76A28E16" w14:textId="3A5E199E" w:rsidR="00C60829" w:rsidRPr="00A12737" w:rsidRDefault="00C60829" w:rsidP="00226E46">
      <w:pPr>
        <w:pStyle w:val="Akapitzlist"/>
        <w:numPr>
          <w:ilvl w:val="0"/>
          <w:numId w:val="74"/>
        </w:numPr>
        <w:spacing w:after="0" w:line="240" w:lineRule="auto"/>
        <w:ind w:left="426"/>
        <w:jc w:val="both"/>
        <w:rPr>
          <w:sz w:val="24"/>
          <w:szCs w:val="24"/>
        </w:rPr>
      </w:pPr>
      <w:r w:rsidRPr="00A12737">
        <w:rPr>
          <w:sz w:val="24"/>
          <w:szCs w:val="24"/>
        </w:rPr>
        <w:t>Zamawiający oświadcza, że posiada status dużego przedsiębiorcy - w rozumieniu ustawy z dnia 8 marca 2013 r. o przeciwdziałaniu nadmiernym opóźnieniom w transakcjach handlowych (</w:t>
      </w:r>
      <w:r w:rsidR="00C67028">
        <w:rPr>
          <w:sz w:val="24"/>
          <w:szCs w:val="24"/>
        </w:rPr>
        <w:t xml:space="preserve">tj. </w:t>
      </w:r>
      <w:r w:rsidR="00E02AC5" w:rsidRPr="00E02AC5">
        <w:rPr>
          <w:sz w:val="24"/>
          <w:szCs w:val="24"/>
        </w:rPr>
        <w:t xml:space="preserve">Dz.U. 2023, poz. 1790, z </w:t>
      </w:r>
      <w:proofErr w:type="spellStart"/>
      <w:r w:rsidR="00E02AC5" w:rsidRPr="00E02AC5">
        <w:rPr>
          <w:sz w:val="24"/>
          <w:szCs w:val="24"/>
        </w:rPr>
        <w:t>późn</w:t>
      </w:r>
      <w:proofErr w:type="spellEnd"/>
      <w:r w:rsidR="00E02AC5" w:rsidRPr="00E02AC5">
        <w:rPr>
          <w:sz w:val="24"/>
          <w:szCs w:val="24"/>
        </w:rPr>
        <w:t>. zm.</w:t>
      </w:r>
      <w:r w:rsidRPr="00A12737">
        <w:rPr>
          <w:sz w:val="24"/>
          <w:szCs w:val="24"/>
        </w:rPr>
        <w:t>).</w:t>
      </w:r>
    </w:p>
    <w:p w14:paraId="1CC09C8F" w14:textId="12E345BE" w:rsidR="00C60829" w:rsidRPr="00A12737" w:rsidRDefault="00C60829" w:rsidP="00226E46">
      <w:pPr>
        <w:pStyle w:val="Akapitzlist"/>
        <w:numPr>
          <w:ilvl w:val="0"/>
          <w:numId w:val="74"/>
        </w:numPr>
        <w:spacing w:after="0" w:line="240" w:lineRule="auto"/>
        <w:ind w:left="426"/>
        <w:jc w:val="both"/>
        <w:rPr>
          <w:sz w:val="24"/>
          <w:szCs w:val="24"/>
        </w:rPr>
      </w:pPr>
      <w:r w:rsidRPr="00A12737">
        <w:rPr>
          <w:sz w:val="24"/>
          <w:szCs w:val="24"/>
        </w:rPr>
        <w:t xml:space="preserve">Wykonawca oświadcza, że posiada status </w:t>
      </w:r>
      <w:proofErr w:type="spellStart"/>
      <w:r w:rsidRPr="00A12737">
        <w:rPr>
          <w:sz w:val="24"/>
          <w:szCs w:val="24"/>
        </w:rPr>
        <w:t>mikroprzedsiębiorcy</w:t>
      </w:r>
      <w:proofErr w:type="spellEnd"/>
      <w:r w:rsidRPr="00A12737">
        <w:rPr>
          <w:sz w:val="24"/>
          <w:szCs w:val="24"/>
        </w:rPr>
        <w:t xml:space="preserve"> /małego przedsiębiorcy/średniego przedsiębiorcy/dużego przedsiębiorcy - w rozumieniu ustawy z dnia 8 marca 2013 r. o przeciwdziałaniu nadmiernym opóźnieniom w transakcjach handlowych (</w:t>
      </w:r>
      <w:r w:rsidR="00C67028">
        <w:rPr>
          <w:sz w:val="24"/>
          <w:szCs w:val="24"/>
        </w:rPr>
        <w:t xml:space="preserve">tj. </w:t>
      </w:r>
      <w:r w:rsidR="00E02AC5" w:rsidRPr="00E02AC5">
        <w:rPr>
          <w:sz w:val="24"/>
          <w:szCs w:val="24"/>
        </w:rPr>
        <w:t xml:space="preserve">Dz.U. 2023, poz. 1790, z </w:t>
      </w:r>
      <w:proofErr w:type="spellStart"/>
      <w:r w:rsidR="00E02AC5" w:rsidRPr="00E02AC5">
        <w:rPr>
          <w:sz w:val="24"/>
          <w:szCs w:val="24"/>
        </w:rPr>
        <w:t>późn</w:t>
      </w:r>
      <w:proofErr w:type="spellEnd"/>
      <w:r w:rsidR="00E02AC5" w:rsidRPr="00E02AC5">
        <w:rPr>
          <w:sz w:val="24"/>
          <w:szCs w:val="24"/>
        </w:rPr>
        <w:t>. zm.</w:t>
      </w:r>
      <w:r w:rsidRPr="00A12737">
        <w:rPr>
          <w:sz w:val="24"/>
          <w:szCs w:val="24"/>
        </w:rPr>
        <w:t>).</w:t>
      </w:r>
    </w:p>
    <w:p w14:paraId="6136261E" w14:textId="09A19A84" w:rsidR="0003242D" w:rsidRPr="00A12737" w:rsidRDefault="0003242D" w:rsidP="00684B1A">
      <w:pPr>
        <w:keepNext/>
        <w:overflowPunct w:val="0"/>
        <w:autoSpaceDE w:val="0"/>
        <w:autoSpaceDN w:val="0"/>
        <w:adjustRightInd w:val="0"/>
        <w:spacing w:before="120" w:after="0" w:line="240" w:lineRule="auto"/>
        <w:jc w:val="center"/>
        <w:textAlignment w:val="baseline"/>
        <w:rPr>
          <w:rFonts w:cs="Arial"/>
          <w:b/>
          <w:sz w:val="24"/>
          <w:szCs w:val="24"/>
        </w:rPr>
      </w:pPr>
      <w:bookmarkStart w:id="1" w:name="highlightHit_0"/>
      <w:bookmarkStart w:id="2" w:name="highlightHit_1"/>
      <w:bookmarkStart w:id="3" w:name="highlightHit_114"/>
      <w:bookmarkStart w:id="4" w:name="highlightHit_115"/>
      <w:bookmarkEnd w:id="1"/>
      <w:bookmarkEnd w:id="2"/>
      <w:bookmarkEnd w:id="3"/>
      <w:bookmarkEnd w:id="4"/>
      <w:r w:rsidRPr="00A12737">
        <w:rPr>
          <w:rFonts w:cs="Arial"/>
          <w:b/>
          <w:sz w:val="24"/>
          <w:szCs w:val="24"/>
        </w:rPr>
        <w:t xml:space="preserve">§ </w:t>
      </w:r>
      <w:r w:rsidR="00316181" w:rsidRPr="00A12737">
        <w:rPr>
          <w:rFonts w:cs="Arial"/>
          <w:b/>
          <w:sz w:val="24"/>
          <w:szCs w:val="24"/>
        </w:rPr>
        <w:t>1</w:t>
      </w:r>
      <w:r w:rsidR="0003220E" w:rsidRPr="00A12737">
        <w:rPr>
          <w:rFonts w:cs="Arial"/>
          <w:b/>
          <w:sz w:val="24"/>
          <w:szCs w:val="24"/>
        </w:rPr>
        <w:t>2</w:t>
      </w:r>
    </w:p>
    <w:p w14:paraId="75613E69" w14:textId="77777777" w:rsidR="0003242D" w:rsidRPr="00A12737" w:rsidRDefault="0003242D" w:rsidP="00684B1A">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 xml:space="preserve">Waloryzacja wynagrodzenia  </w:t>
      </w:r>
    </w:p>
    <w:p w14:paraId="6E7C074B" w14:textId="169A8FB1" w:rsidR="00A47C1E" w:rsidRPr="00684B1A" w:rsidRDefault="004911F8" w:rsidP="00684B1A">
      <w:pPr>
        <w:shd w:val="clear" w:color="auto" w:fill="FFFFFF"/>
        <w:spacing w:after="0" w:line="240" w:lineRule="auto"/>
        <w:jc w:val="both"/>
        <w:rPr>
          <w:sz w:val="24"/>
          <w:szCs w:val="24"/>
        </w:rPr>
      </w:pPr>
      <w:r w:rsidRPr="00A12737">
        <w:rPr>
          <w:rFonts w:cs="Arial"/>
          <w:sz w:val="24"/>
          <w:szCs w:val="24"/>
        </w:rPr>
        <w:t xml:space="preserve">Wynagrodzenie zostaje ustalone na czas obowiązywania niniejszej Umowy i nie będzie podlegać waloryzacji z wyjątkiem zmiany stawki podatku od towarów i usług (VAT) dla </w:t>
      </w:r>
      <w:r w:rsidR="00EF576D" w:rsidRPr="00A12737">
        <w:rPr>
          <w:rFonts w:cs="Arial"/>
          <w:sz w:val="24"/>
          <w:szCs w:val="24"/>
        </w:rPr>
        <w:t>Usługi</w:t>
      </w:r>
      <w:r w:rsidRPr="00A12737">
        <w:rPr>
          <w:rFonts w:cs="Arial"/>
          <w:sz w:val="24"/>
          <w:szCs w:val="24"/>
        </w:rPr>
        <w:t xml:space="preserve"> w okresie obowiązywania Umowy</w:t>
      </w:r>
      <w:r w:rsidR="00D61F27" w:rsidRPr="00A12737">
        <w:rPr>
          <w:rFonts w:cs="Arial"/>
          <w:sz w:val="24"/>
          <w:szCs w:val="24"/>
        </w:rPr>
        <w:t xml:space="preserve">. </w:t>
      </w:r>
      <w:r w:rsidRPr="00A12737">
        <w:rPr>
          <w:rFonts w:cs="Arial"/>
          <w:sz w:val="24"/>
          <w:szCs w:val="24"/>
        </w:rPr>
        <w:t>Powyższa zmiana nie wymaga aneksu do Umowy</w:t>
      </w:r>
      <w:r w:rsidR="00BF5242" w:rsidRPr="00A12737">
        <w:rPr>
          <w:rFonts w:cs="Arial"/>
          <w:sz w:val="24"/>
          <w:szCs w:val="24"/>
        </w:rPr>
        <w:t xml:space="preserve"> </w:t>
      </w:r>
      <w:r w:rsidR="00E11AA5" w:rsidRPr="00A12737">
        <w:rPr>
          <w:rFonts w:cs="Arial"/>
          <w:sz w:val="24"/>
          <w:szCs w:val="24"/>
        </w:rPr>
        <w:t xml:space="preserve">– </w:t>
      </w:r>
      <w:r w:rsidRPr="00A12737">
        <w:rPr>
          <w:rFonts w:cs="Arial"/>
          <w:sz w:val="24"/>
          <w:szCs w:val="24"/>
        </w:rPr>
        <w:t xml:space="preserve">Wykonawca uwzględnia na wystawianej fakturze aktualną stawkę VAT, wynikającą ze zmienionych przepisów prawa podatkowego. </w:t>
      </w:r>
      <w:r w:rsidR="00FC4D43" w:rsidRPr="00A12737">
        <w:rPr>
          <w:rFonts w:cs="Arial"/>
          <w:sz w:val="24"/>
          <w:szCs w:val="24"/>
        </w:rPr>
        <w:t xml:space="preserve">Wykonawca dodatkowo poinformuje Zamawiającego na piśmie o wystąpieniu tej okoliczności. </w:t>
      </w:r>
    </w:p>
    <w:p w14:paraId="2730B4BE" w14:textId="1DE561EF" w:rsidR="00A47C1E" w:rsidRPr="00A12737" w:rsidRDefault="00A47C1E" w:rsidP="00684B1A">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316181" w:rsidRPr="00A12737">
        <w:rPr>
          <w:rFonts w:cs="Arial"/>
          <w:b/>
          <w:sz w:val="24"/>
          <w:szCs w:val="24"/>
        </w:rPr>
        <w:t>1</w:t>
      </w:r>
      <w:r w:rsidR="0003220E" w:rsidRPr="00A12737">
        <w:rPr>
          <w:rFonts w:cs="Arial"/>
          <w:b/>
          <w:sz w:val="24"/>
          <w:szCs w:val="24"/>
        </w:rPr>
        <w:t>3</w:t>
      </w:r>
    </w:p>
    <w:p w14:paraId="7E6AE590" w14:textId="428733F8" w:rsidR="00BB7E29" w:rsidRPr="00A12737" w:rsidRDefault="00F143C4" w:rsidP="00684B1A">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Zabe</w:t>
      </w:r>
      <w:r w:rsidR="00041B0A" w:rsidRPr="00A12737">
        <w:rPr>
          <w:rFonts w:cs="Arial"/>
          <w:b/>
          <w:sz w:val="24"/>
          <w:szCs w:val="24"/>
        </w:rPr>
        <w:t>zpieczenie</w:t>
      </w:r>
      <w:r w:rsidR="00BB7E29" w:rsidRPr="00A12737">
        <w:rPr>
          <w:rFonts w:cs="Arial"/>
          <w:b/>
          <w:sz w:val="24"/>
          <w:szCs w:val="24"/>
        </w:rPr>
        <w:t xml:space="preserve"> należytego wykonania Umowy</w:t>
      </w:r>
    </w:p>
    <w:p w14:paraId="51E14C6A" w14:textId="57E1938C" w:rsidR="00816D02" w:rsidRPr="00A12737" w:rsidRDefault="00B7164F" w:rsidP="000423AF">
      <w:pPr>
        <w:autoSpaceDE w:val="0"/>
        <w:autoSpaceDN w:val="0"/>
        <w:spacing w:after="0" w:line="240" w:lineRule="auto"/>
        <w:jc w:val="both"/>
        <w:rPr>
          <w:rFonts w:cs="Arial"/>
          <w:sz w:val="24"/>
          <w:szCs w:val="24"/>
        </w:rPr>
      </w:pPr>
      <w:r w:rsidRPr="00A12737">
        <w:rPr>
          <w:rFonts w:cs="Arial"/>
          <w:sz w:val="24"/>
          <w:szCs w:val="24"/>
        </w:rPr>
        <w:t xml:space="preserve">Zamawiający nie wymaga </w:t>
      </w:r>
      <w:r w:rsidR="00F271D0" w:rsidRPr="00A12737">
        <w:rPr>
          <w:rFonts w:cs="Arial"/>
          <w:sz w:val="24"/>
          <w:szCs w:val="24"/>
        </w:rPr>
        <w:t>ustanowienia</w:t>
      </w:r>
      <w:r w:rsidR="00D16802" w:rsidRPr="00A12737">
        <w:rPr>
          <w:rFonts w:cs="Arial"/>
          <w:sz w:val="24"/>
          <w:szCs w:val="24"/>
        </w:rPr>
        <w:t xml:space="preserve"> </w:t>
      </w:r>
      <w:r w:rsidR="00F271D0" w:rsidRPr="00A12737">
        <w:rPr>
          <w:rFonts w:cs="Arial"/>
          <w:sz w:val="24"/>
          <w:szCs w:val="24"/>
        </w:rPr>
        <w:t>/</w:t>
      </w:r>
      <w:r w:rsidR="00D16802" w:rsidRPr="00A12737">
        <w:rPr>
          <w:rFonts w:cs="Arial"/>
          <w:sz w:val="24"/>
          <w:szCs w:val="24"/>
        </w:rPr>
        <w:t xml:space="preserve"> </w:t>
      </w:r>
      <w:r w:rsidR="00F271D0" w:rsidRPr="00A12737">
        <w:rPr>
          <w:rFonts w:cs="Arial"/>
          <w:sz w:val="24"/>
          <w:szCs w:val="24"/>
        </w:rPr>
        <w:t xml:space="preserve">wniesienia </w:t>
      </w:r>
      <w:r w:rsidRPr="00A12737">
        <w:rPr>
          <w:rFonts w:cs="Arial"/>
          <w:sz w:val="24"/>
          <w:szCs w:val="24"/>
        </w:rPr>
        <w:t>zabezpieczenia należytego wykonania Umowy.</w:t>
      </w:r>
    </w:p>
    <w:p w14:paraId="3926F8F4" w14:textId="2C47F5F0" w:rsidR="00816D02" w:rsidRPr="00A12737" w:rsidRDefault="00816D02" w:rsidP="00684B1A">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03220E" w:rsidRPr="00A12737">
        <w:rPr>
          <w:rFonts w:cs="Arial"/>
          <w:b/>
          <w:sz w:val="24"/>
          <w:szCs w:val="24"/>
        </w:rPr>
        <w:t>14</w:t>
      </w:r>
    </w:p>
    <w:p w14:paraId="7F87EE74" w14:textId="03E655A1" w:rsidR="00816D02" w:rsidRPr="00A12737" w:rsidRDefault="00816D02" w:rsidP="00684B1A">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Porozumiewanie się Stron</w:t>
      </w:r>
    </w:p>
    <w:p w14:paraId="1CD3DC64" w14:textId="77777777" w:rsidR="00816D02" w:rsidRPr="00A12737" w:rsidRDefault="00816D02" w:rsidP="00816D02">
      <w:pPr>
        <w:numPr>
          <w:ilvl w:val="0"/>
          <w:numId w:val="17"/>
        </w:numPr>
        <w:overflowPunct w:val="0"/>
        <w:autoSpaceDE w:val="0"/>
        <w:autoSpaceDN w:val="0"/>
        <w:adjustRightInd w:val="0"/>
        <w:spacing w:after="0" w:line="240" w:lineRule="auto"/>
        <w:jc w:val="both"/>
        <w:textAlignment w:val="baseline"/>
        <w:rPr>
          <w:rFonts w:cs="Arial"/>
          <w:sz w:val="24"/>
          <w:szCs w:val="24"/>
        </w:rPr>
      </w:pPr>
      <w:r w:rsidRPr="00A12737">
        <w:rPr>
          <w:rFonts w:cs="Arial"/>
          <w:sz w:val="24"/>
          <w:szCs w:val="24"/>
        </w:rPr>
        <w:t xml:space="preserve">Wszelkie zawiadomienia, zapytania lub informacje odnoszące się lub wynikające z realizacji Umowy będą przekazywane pomiędzy Stronami w formie pisemnej albo w formie listu elektronicznego. </w:t>
      </w:r>
    </w:p>
    <w:p w14:paraId="06BAB2BC" w14:textId="77777777" w:rsidR="00816D02" w:rsidRPr="00A12737" w:rsidRDefault="00816D02" w:rsidP="00816D02">
      <w:pPr>
        <w:numPr>
          <w:ilvl w:val="0"/>
          <w:numId w:val="17"/>
        </w:numPr>
        <w:overflowPunct w:val="0"/>
        <w:autoSpaceDE w:val="0"/>
        <w:autoSpaceDN w:val="0"/>
        <w:adjustRightInd w:val="0"/>
        <w:spacing w:after="0" w:line="240" w:lineRule="auto"/>
        <w:jc w:val="both"/>
        <w:textAlignment w:val="baseline"/>
        <w:rPr>
          <w:rFonts w:cs="Arial"/>
          <w:sz w:val="24"/>
          <w:szCs w:val="24"/>
        </w:rPr>
      </w:pPr>
      <w:r w:rsidRPr="00A12737">
        <w:rPr>
          <w:rFonts w:cs="Arial"/>
          <w:sz w:val="24"/>
          <w:szCs w:val="24"/>
        </w:rPr>
        <w:t>Pisma Stron powinny powoływać się na tytuł Umowy i jej numer. Za datę otrzymania listu elektronicznego, Strony uznają dzień potwierdzenia jego doręczenia. Każda ze stron zobowiązana jest potwierdzić doręczenie listu elektronicznego w terminie jednego dnia.</w:t>
      </w:r>
    </w:p>
    <w:p w14:paraId="436797EF" w14:textId="77777777" w:rsidR="00816D02" w:rsidRPr="00A12737" w:rsidRDefault="00816D02" w:rsidP="00816D02">
      <w:pPr>
        <w:numPr>
          <w:ilvl w:val="0"/>
          <w:numId w:val="17"/>
        </w:numPr>
        <w:overflowPunct w:val="0"/>
        <w:autoSpaceDE w:val="0"/>
        <w:autoSpaceDN w:val="0"/>
        <w:adjustRightInd w:val="0"/>
        <w:spacing w:after="0" w:line="240" w:lineRule="auto"/>
        <w:jc w:val="both"/>
        <w:textAlignment w:val="baseline"/>
        <w:rPr>
          <w:rFonts w:cs="Arial"/>
          <w:sz w:val="24"/>
          <w:szCs w:val="24"/>
        </w:rPr>
      </w:pPr>
      <w:r w:rsidRPr="00A12737">
        <w:rPr>
          <w:rFonts w:cs="Arial"/>
          <w:sz w:val="24"/>
          <w:szCs w:val="24"/>
        </w:rPr>
        <w:t>Osoby odpowiedzialne za realizację Umowy (do których należy kierować korespondencję):</w:t>
      </w:r>
    </w:p>
    <w:p w14:paraId="783C8A28" w14:textId="77777777" w:rsidR="00816D02" w:rsidRPr="00684B1A" w:rsidRDefault="00816D02" w:rsidP="00684B1A">
      <w:pPr>
        <w:widowControl w:val="0"/>
        <w:spacing w:before="120" w:after="0" w:line="240" w:lineRule="auto"/>
        <w:ind w:left="426"/>
        <w:rPr>
          <w:rFonts w:cs="Arial"/>
          <w:b/>
          <w:bCs/>
          <w:snapToGrid w:val="0"/>
          <w:sz w:val="24"/>
          <w:szCs w:val="24"/>
        </w:rPr>
      </w:pPr>
      <w:r w:rsidRPr="00684B1A">
        <w:rPr>
          <w:rFonts w:cs="Arial"/>
          <w:b/>
          <w:bCs/>
          <w:snapToGrid w:val="0"/>
          <w:sz w:val="24"/>
          <w:szCs w:val="24"/>
        </w:rPr>
        <w:t>Osobą odpowiedzialną za realizację Umowy ze strony Zamawiającego jest:</w:t>
      </w:r>
    </w:p>
    <w:p w14:paraId="458D14AC" w14:textId="5088272E" w:rsidR="00816D02" w:rsidRPr="00A12737" w:rsidRDefault="00816D02" w:rsidP="00816D02">
      <w:pPr>
        <w:widowControl w:val="0"/>
        <w:spacing w:after="0" w:line="240" w:lineRule="auto"/>
        <w:ind w:left="426"/>
        <w:rPr>
          <w:rFonts w:cs="Arial"/>
          <w:snapToGrid w:val="0"/>
          <w:sz w:val="24"/>
          <w:szCs w:val="24"/>
        </w:rPr>
      </w:pPr>
      <w:r w:rsidRPr="00A12737">
        <w:rPr>
          <w:rFonts w:cs="Arial"/>
          <w:snapToGrid w:val="0"/>
          <w:sz w:val="24"/>
          <w:szCs w:val="24"/>
        </w:rPr>
        <w:t>Imię i Nazwisko:</w:t>
      </w:r>
      <w:r w:rsidR="00684B1A">
        <w:rPr>
          <w:rFonts w:cs="Arial"/>
          <w:snapToGrid w:val="0"/>
          <w:sz w:val="24"/>
          <w:szCs w:val="24"/>
        </w:rPr>
        <w:t xml:space="preserve"> </w:t>
      </w:r>
      <w:r w:rsidR="00F70472">
        <w:rPr>
          <w:rFonts w:cs="Arial"/>
          <w:snapToGrid w:val="0"/>
          <w:sz w:val="24"/>
          <w:szCs w:val="24"/>
        </w:rPr>
        <w:t>Marzena Bakuła</w:t>
      </w:r>
    </w:p>
    <w:p w14:paraId="60CF33D3" w14:textId="79F538E2" w:rsidR="00816D02" w:rsidRPr="00A12737" w:rsidRDefault="00816D02" w:rsidP="00816D02">
      <w:pPr>
        <w:widowControl w:val="0"/>
        <w:spacing w:after="0" w:line="240" w:lineRule="auto"/>
        <w:ind w:left="426"/>
        <w:rPr>
          <w:rFonts w:cs="Arial"/>
          <w:snapToGrid w:val="0"/>
          <w:sz w:val="24"/>
          <w:szCs w:val="24"/>
        </w:rPr>
      </w:pPr>
      <w:r w:rsidRPr="00A12737">
        <w:rPr>
          <w:rFonts w:cs="Arial"/>
          <w:snapToGrid w:val="0"/>
          <w:sz w:val="24"/>
          <w:szCs w:val="24"/>
        </w:rPr>
        <w:t xml:space="preserve">Telefon: </w:t>
      </w:r>
      <w:r w:rsidR="00F70472">
        <w:rPr>
          <w:rFonts w:cs="Arial"/>
          <w:snapToGrid w:val="0"/>
          <w:sz w:val="24"/>
          <w:szCs w:val="24"/>
        </w:rPr>
        <w:t>22 367 1675</w:t>
      </w:r>
    </w:p>
    <w:p w14:paraId="65C6EDDA" w14:textId="299D0402" w:rsidR="00816D02" w:rsidRPr="00F70472" w:rsidRDefault="00816D02" w:rsidP="00684B1A">
      <w:pPr>
        <w:widowControl w:val="0"/>
        <w:spacing w:after="0" w:line="240" w:lineRule="auto"/>
        <w:ind w:left="426"/>
        <w:rPr>
          <w:rFonts w:cs="Arial"/>
          <w:snapToGrid w:val="0"/>
          <w:sz w:val="24"/>
          <w:szCs w:val="24"/>
          <w:lang w:val="en-GB"/>
        </w:rPr>
      </w:pPr>
      <w:r w:rsidRPr="00F70472">
        <w:rPr>
          <w:rFonts w:cs="Arial"/>
          <w:snapToGrid w:val="0"/>
          <w:sz w:val="24"/>
          <w:szCs w:val="24"/>
          <w:lang w:val="en-GB"/>
        </w:rPr>
        <w:t>e-mail:</w:t>
      </w:r>
      <w:r w:rsidR="00684B1A" w:rsidRPr="00F70472">
        <w:rPr>
          <w:rFonts w:cs="Arial"/>
          <w:snapToGrid w:val="0"/>
          <w:sz w:val="24"/>
          <w:szCs w:val="24"/>
          <w:lang w:val="en-GB"/>
        </w:rPr>
        <w:t xml:space="preserve"> </w:t>
      </w:r>
      <w:r w:rsidR="00F70472" w:rsidRPr="00F70472">
        <w:rPr>
          <w:rFonts w:cs="Arial"/>
          <w:snapToGrid w:val="0"/>
          <w:sz w:val="24"/>
          <w:szCs w:val="24"/>
          <w:lang w:val="en-GB"/>
        </w:rPr>
        <w:t>marzena.bakula@p</w:t>
      </w:r>
      <w:r w:rsidR="00F70472">
        <w:rPr>
          <w:rFonts w:cs="Arial"/>
          <w:snapToGrid w:val="0"/>
          <w:sz w:val="24"/>
          <w:szCs w:val="24"/>
          <w:lang w:val="en-GB"/>
        </w:rPr>
        <w:t>gedystrybucja.pl</w:t>
      </w:r>
    </w:p>
    <w:p w14:paraId="338A76A1" w14:textId="77777777" w:rsidR="00F70472" w:rsidRPr="00201CAB" w:rsidRDefault="00F70472" w:rsidP="00730DAB">
      <w:pPr>
        <w:widowControl w:val="0"/>
        <w:spacing w:before="120" w:after="0" w:line="240" w:lineRule="auto"/>
        <w:ind w:left="426"/>
        <w:rPr>
          <w:rFonts w:cs="Arial"/>
          <w:b/>
          <w:bCs/>
          <w:snapToGrid w:val="0"/>
          <w:sz w:val="24"/>
          <w:szCs w:val="24"/>
          <w:lang w:val="en-GB"/>
        </w:rPr>
      </w:pPr>
    </w:p>
    <w:p w14:paraId="1B9FA78E" w14:textId="3357349F" w:rsidR="00816D02" w:rsidRPr="00730DAB" w:rsidRDefault="00816D02" w:rsidP="00730DAB">
      <w:pPr>
        <w:widowControl w:val="0"/>
        <w:spacing w:before="120" w:after="0" w:line="240" w:lineRule="auto"/>
        <w:ind w:left="426"/>
        <w:rPr>
          <w:rFonts w:cs="Arial"/>
          <w:b/>
          <w:bCs/>
          <w:snapToGrid w:val="0"/>
          <w:sz w:val="24"/>
          <w:szCs w:val="24"/>
        </w:rPr>
      </w:pPr>
      <w:r w:rsidRPr="00730DAB">
        <w:rPr>
          <w:rFonts w:cs="Arial"/>
          <w:b/>
          <w:bCs/>
          <w:snapToGrid w:val="0"/>
          <w:sz w:val="24"/>
          <w:szCs w:val="24"/>
        </w:rPr>
        <w:t>Osobą odpowiedzialną za realizację Umowy ze strony Wykonawcy jest:</w:t>
      </w:r>
    </w:p>
    <w:p w14:paraId="16687CA3" w14:textId="77777777" w:rsidR="00730DAB" w:rsidRPr="00A12737" w:rsidRDefault="00730DAB" w:rsidP="00730DAB">
      <w:pPr>
        <w:widowControl w:val="0"/>
        <w:spacing w:after="0" w:line="240" w:lineRule="auto"/>
        <w:ind w:left="426"/>
        <w:rPr>
          <w:rFonts w:cs="Arial"/>
          <w:snapToGrid w:val="0"/>
          <w:sz w:val="24"/>
          <w:szCs w:val="24"/>
        </w:rPr>
      </w:pPr>
      <w:r w:rsidRPr="00A12737">
        <w:rPr>
          <w:rFonts w:cs="Arial"/>
          <w:snapToGrid w:val="0"/>
          <w:sz w:val="24"/>
          <w:szCs w:val="24"/>
        </w:rPr>
        <w:t>Imię i Nazwisko:</w:t>
      </w:r>
      <w:r>
        <w:rPr>
          <w:rFonts w:cs="Arial"/>
          <w:snapToGrid w:val="0"/>
          <w:sz w:val="24"/>
          <w:szCs w:val="24"/>
        </w:rPr>
        <w:t xml:space="preserve"> </w:t>
      </w:r>
      <w:r w:rsidRPr="00684B1A">
        <w:rPr>
          <w:rFonts w:cs="Arial"/>
          <w:snapToGrid w:val="0"/>
          <w:sz w:val="24"/>
          <w:szCs w:val="24"/>
          <w:highlight w:val="lightGray"/>
        </w:rPr>
        <w:t>…………….</w:t>
      </w:r>
    </w:p>
    <w:p w14:paraId="418228A5" w14:textId="77777777" w:rsidR="00730DAB" w:rsidRPr="00A12737" w:rsidRDefault="00730DAB" w:rsidP="00730DAB">
      <w:pPr>
        <w:widowControl w:val="0"/>
        <w:spacing w:after="0" w:line="240" w:lineRule="auto"/>
        <w:ind w:left="426"/>
        <w:rPr>
          <w:rFonts w:cs="Arial"/>
          <w:snapToGrid w:val="0"/>
          <w:sz w:val="24"/>
          <w:szCs w:val="24"/>
        </w:rPr>
      </w:pPr>
      <w:r w:rsidRPr="00A12737">
        <w:rPr>
          <w:rFonts w:cs="Arial"/>
          <w:snapToGrid w:val="0"/>
          <w:sz w:val="24"/>
          <w:szCs w:val="24"/>
        </w:rPr>
        <w:t xml:space="preserve">Telefon: </w:t>
      </w:r>
      <w:r w:rsidRPr="00684B1A">
        <w:rPr>
          <w:rFonts w:cs="Arial"/>
          <w:snapToGrid w:val="0"/>
          <w:sz w:val="24"/>
          <w:szCs w:val="24"/>
          <w:highlight w:val="lightGray"/>
        </w:rPr>
        <w:t>………………</w:t>
      </w:r>
      <w:r>
        <w:rPr>
          <w:rFonts w:cs="Arial"/>
          <w:snapToGrid w:val="0"/>
          <w:sz w:val="24"/>
          <w:szCs w:val="24"/>
          <w:highlight w:val="lightGray"/>
        </w:rPr>
        <w:t>……….</w:t>
      </w:r>
      <w:r w:rsidRPr="00684B1A">
        <w:rPr>
          <w:rFonts w:cs="Arial"/>
          <w:snapToGrid w:val="0"/>
          <w:sz w:val="24"/>
          <w:szCs w:val="24"/>
          <w:highlight w:val="lightGray"/>
        </w:rPr>
        <w:t>..</w:t>
      </w:r>
    </w:p>
    <w:p w14:paraId="5C3F9642" w14:textId="6A3CFAC0" w:rsidR="00730DAB" w:rsidRPr="00A12737" w:rsidRDefault="00730DAB" w:rsidP="00730DAB">
      <w:pPr>
        <w:widowControl w:val="0"/>
        <w:spacing w:after="120" w:line="240" w:lineRule="auto"/>
        <w:ind w:left="426"/>
        <w:rPr>
          <w:rFonts w:cs="Arial"/>
          <w:snapToGrid w:val="0"/>
          <w:sz w:val="24"/>
          <w:szCs w:val="24"/>
        </w:rPr>
      </w:pPr>
      <w:r w:rsidRPr="00A12737">
        <w:rPr>
          <w:rFonts w:cs="Arial"/>
          <w:snapToGrid w:val="0"/>
          <w:sz w:val="24"/>
          <w:szCs w:val="24"/>
        </w:rPr>
        <w:lastRenderedPageBreak/>
        <w:t>e-mail:</w:t>
      </w:r>
      <w:r>
        <w:rPr>
          <w:rFonts w:cs="Arial"/>
          <w:snapToGrid w:val="0"/>
          <w:sz w:val="24"/>
          <w:szCs w:val="24"/>
        </w:rPr>
        <w:t xml:space="preserve"> </w:t>
      </w:r>
      <w:r w:rsidRPr="00684B1A">
        <w:rPr>
          <w:rFonts w:cs="Arial"/>
          <w:snapToGrid w:val="0"/>
          <w:sz w:val="24"/>
          <w:szCs w:val="24"/>
          <w:highlight w:val="lightGray"/>
        </w:rPr>
        <w:t>……………………</w:t>
      </w:r>
      <w:r>
        <w:rPr>
          <w:rFonts w:cs="Arial"/>
          <w:snapToGrid w:val="0"/>
          <w:sz w:val="24"/>
          <w:szCs w:val="24"/>
          <w:highlight w:val="lightGray"/>
        </w:rPr>
        <w:t>..</w:t>
      </w:r>
      <w:r w:rsidRPr="00684B1A">
        <w:rPr>
          <w:rFonts w:cs="Arial"/>
          <w:snapToGrid w:val="0"/>
          <w:sz w:val="24"/>
          <w:szCs w:val="24"/>
          <w:highlight w:val="lightGray"/>
        </w:rPr>
        <w:t>…….</w:t>
      </w:r>
    </w:p>
    <w:p w14:paraId="46091074" w14:textId="77777777" w:rsidR="00816D02" w:rsidRPr="00A12737" w:rsidRDefault="00816D02" w:rsidP="00816D02">
      <w:pPr>
        <w:widowControl w:val="0"/>
        <w:numPr>
          <w:ilvl w:val="0"/>
          <w:numId w:val="17"/>
        </w:numPr>
        <w:spacing w:after="0" w:line="240" w:lineRule="auto"/>
        <w:jc w:val="both"/>
        <w:rPr>
          <w:rFonts w:cs="Arial"/>
          <w:snapToGrid w:val="0"/>
          <w:sz w:val="24"/>
          <w:szCs w:val="24"/>
        </w:rPr>
      </w:pPr>
      <w:r w:rsidRPr="00A12737">
        <w:rPr>
          <w:rFonts w:cs="Arial"/>
          <w:snapToGrid w:val="0"/>
          <w:sz w:val="24"/>
          <w:szCs w:val="24"/>
        </w:rPr>
        <w:t>Zmiana danych wskazanych w ust. 3, jak również wyznaczenie dodatkowych osób odpowiedzialnych za realizację Umowy w całości lub części, nie wymaga zmiany Umowy w formie aneksu i jest skuteczna z dniem powiadomienia drugiej Strony w sposób wskazany w ust. 1 i 2. Każda ze Stron zobowiązana jest do niezwłocznego poinformowania drugiej Strony o zmianie adresu do korespondencji. Do chwili takiego powiadomienia dotychczasowy adres korespondencyjny uważa się za aktualny.</w:t>
      </w:r>
    </w:p>
    <w:p w14:paraId="64C91ABD" w14:textId="77777777" w:rsidR="00816D02" w:rsidRPr="00A12737" w:rsidRDefault="00816D02" w:rsidP="00816D02">
      <w:pPr>
        <w:widowControl w:val="0"/>
        <w:numPr>
          <w:ilvl w:val="0"/>
          <w:numId w:val="17"/>
        </w:numPr>
        <w:spacing w:after="0" w:line="240" w:lineRule="auto"/>
        <w:jc w:val="both"/>
        <w:rPr>
          <w:rFonts w:cs="Arial"/>
          <w:snapToGrid w:val="0"/>
          <w:sz w:val="24"/>
          <w:szCs w:val="24"/>
        </w:rPr>
      </w:pPr>
      <w:r w:rsidRPr="00A12737">
        <w:rPr>
          <w:rFonts w:cs="Arial"/>
          <w:snapToGrid w:val="0"/>
          <w:sz w:val="24"/>
          <w:szCs w:val="24"/>
        </w:rPr>
        <w:t>Osoby, o których mowa w ust. 3 są uprawnione do ustalania wszelkich szczegółów związanych z realizacją Umowy, w tym realizacji uprawnień gwarancyjnych. W przypadkach nagłych, ustalenia tych osób mogą być dokonywane także telefonicznie, przy czym w takim wypadku wymagają one późniejszego potwierdzenia w formie określonej w ust. 1 i 2.</w:t>
      </w:r>
    </w:p>
    <w:p w14:paraId="1213B462" w14:textId="77777777" w:rsidR="00816D02" w:rsidRPr="00A12737" w:rsidRDefault="00816D02" w:rsidP="00816D02">
      <w:pPr>
        <w:widowControl w:val="0"/>
        <w:numPr>
          <w:ilvl w:val="0"/>
          <w:numId w:val="17"/>
        </w:numPr>
        <w:spacing w:after="0" w:line="240" w:lineRule="auto"/>
        <w:jc w:val="both"/>
        <w:rPr>
          <w:rFonts w:cs="Arial"/>
          <w:snapToGrid w:val="0"/>
          <w:sz w:val="24"/>
          <w:szCs w:val="24"/>
        </w:rPr>
      </w:pPr>
      <w:r w:rsidRPr="00A12737">
        <w:rPr>
          <w:rFonts w:cs="Arial"/>
          <w:snapToGrid w:val="0"/>
          <w:sz w:val="24"/>
          <w:szCs w:val="24"/>
        </w:rPr>
        <w:t xml:space="preserve">Osoby określone w ust. 3 nie są uprawnione do składania oświadczeń w przedmiocie rozwiązania lub odstąpienia od Umowy, jak również do zawierania aneksów dotyczących zmiany Umowy, chyba że posiadają odrębne umocowanie do działania w tym zakresie. </w:t>
      </w:r>
    </w:p>
    <w:p w14:paraId="18FBC069" w14:textId="77777777" w:rsidR="00816D02" w:rsidRPr="00A12737" w:rsidRDefault="00816D02" w:rsidP="00816D02">
      <w:pPr>
        <w:widowControl w:val="0"/>
        <w:numPr>
          <w:ilvl w:val="0"/>
          <w:numId w:val="17"/>
        </w:numPr>
        <w:spacing w:after="0" w:line="240" w:lineRule="auto"/>
        <w:jc w:val="both"/>
        <w:rPr>
          <w:rFonts w:cs="Arial"/>
          <w:snapToGrid w:val="0"/>
          <w:sz w:val="24"/>
          <w:szCs w:val="24"/>
        </w:rPr>
      </w:pPr>
      <w:r w:rsidRPr="00A12737">
        <w:rPr>
          <w:rFonts w:cs="Arial"/>
          <w:sz w:val="24"/>
          <w:szCs w:val="24"/>
        </w:rPr>
        <w:t>Wykonawca obowiązany jest zagwarantować i zapewnić po swojej stronie dostępność oraz prawidłowe funkcjonowanie urządzeń i usług niezbędnych dla stałego utrzymywania kanałów komunikacji przewidzianych w ust. 3.</w:t>
      </w:r>
    </w:p>
    <w:p w14:paraId="1DDFDB6C" w14:textId="67F2F0C4" w:rsidR="00EE25D9" w:rsidRPr="00730DAB" w:rsidRDefault="00816D02" w:rsidP="00730DAB">
      <w:pPr>
        <w:widowControl w:val="0"/>
        <w:numPr>
          <w:ilvl w:val="0"/>
          <w:numId w:val="17"/>
        </w:numPr>
        <w:spacing w:after="0" w:line="240" w:lineRule="auto"/>
        <w:jc w:val="both"/>
        <w:rPr>
          <w:rFonts w:cs="Arial"/>
          <w:snapToGrid w:val="0"/>
          <w:sz w:val="24"/>
          <w:szCs w:val="24"/>
        </w:rPr>
      </w:pPr>
      <w:r w:rsidRPr="00A12737">
        <w:rPr>
          <w:rFonts w:cs="Arial"/>
          <w:sz w:val="24"/>
          <w:szCs w:val="24"/>
        </w:rPr>
        <w:t>Wykonawca w trakcie realizacji Umowy zobowiązany jest do ścisłej współpracy z Zamawiającym oraz współpracy z innymi zespołami osób występujących po stronie Zamawiającego i biorących udział w realizacji zadań na rzecz Zamawiającego.</w:t>
      </w:r>
      <w:bookmarkStart w:id="5" w:name="mip35518581"/>
      <w:bookmarkEnd w:id="5"/>
    </w:p>
    <w:p w14:paraId="5DF1920A" w14:textId="77777777" w:rsidR="00842605" w:rsidRDefault="00842605" w:rsidP="00730DAB">
      <w:pPr>
        <w:keepNext/>
        <w:overflowPunct w:val="0"/>
        <w:autoSpaceDE w:val="0"/>
        <w:autoSpaceDN w:val="0"/>
        <w:adjustRightInd w:val="0"/>
        <w:spacing w:after="0" w:line="240" w:lineRule="auto"/>
        <w:jc w:val="center"/>
        <w:textAlignment w:val="baseline"/>
        <w:rPr>
          <w:rFonts w:cs="Arial"/>
          <w:b/>
          <w:sz w:val="24"/>
          <w:szCs w:val="24"/>
        </w:rPr>
      </w:pPr>
    </w:p>
    <w:p w14:paraId="24C052F0" w14:textId="4C0E5C23" w:rsidR="007357FF" w:rsidRPr="00A12737" w:rsidRDefault="007357FF" w:rsidP="00730DAB">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1</w:t>
      </w:r>
      <w:r w:rsidR="00BD7838" w:rsidRPr="00A12737">
        <w:rPr>
          <w:rFonts w:cs="Arial"/>
          <w:b/>
          <w:sz w:val="24"/>
          <w:szCs w:val="24"/>
        </w:rPr>
        <w:t>5</w:t>
      </w:r>
    </w:p>
    <w:p w14:paraId="743C9536" w14:textId="6E0B764E" w:rsidR="008F7AF5" w:rsidRPr="00A12737" w:rsidRDefault="008F7AF5" w:rsidP="00730DAB">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Siła wyższa</w:t>
      </w:r>
    </w:p>
    <w:p w14:paraId="5335396B" w14:textId="77777777" w:rsidR="008F7AF5" w:rsidRPr="00A12737" w:rsidRDefault="008F7AF5" w:rsidP="00EE25D9">
      <w:pPr>
        <w:pStyle w:val="Akapitzlist"/>
        <w:numPr>
          <w:ilvl w:val="6"/>
          <w:numId w:val="22"/>
        </w:numPr>
        <w:tabs>
          <w:tab w:val="clear" w:pos="5749"/>
        </w:tabs>
        <w:spacing w:after="0" w:line="240" w:lineRule="auto"/>
        <w:ind w:left="425" w:hanging="357"/>
        <w:jc w:val="both"/>
        <w:rPr>
          <w:rFonts w:cs="Arial"/>
          <w:sz w:val="24"/>
          <w:szCs w:val="24"/>
        </w:rPr>
      </w:pPr>
      <w:r w:rsidRPr="00A12737">
        <w:rPr>
          <w:rFonts w:cs="Arial"/>
          <w:sz w:val="24"/>
          <w:szCs w:val="24"/>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14:paraId="6B84601B" w14:textId="4FACF528" w:rsidR="00A16F76" w:rsidRPr="00730DAB" w:rsidRDefault="008F7AF5" w:rsidP="000423AF">
      <w:pPr>
        <w:pStyle w:val="Akapitzlist"/>
        <w:numPr>
          <w:ilvl w:val="6"/>
          <w:numId w:val="22"/>
        </w:numPr>
        <w:tabs>
          <w:tab w:val="clear" w:pos="5749"/>
        </w:tabs>
        <w:spacing w:after="0" w:line="240" w:lineRule="auto"/>
        <w:ind w:left="425" w:hanging="357"/>
        <w:jc w:val="both"/>
        <w:rPr>
          <w:rFonts w:cs="Arial"/>
          <w:sz w:val="24"/>
          <w:szCs w:val="24"/>
        </w:rPr>
      </w:pPr>
      <w:r w:rsidRPr="00A12737">
        <w:rPr>
          <w:rFonts w:cs="Arial"/>
          <w:sz w:val="24"/>
          <w:szCs w:val="24"/>
        </w:rPr>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14:paraId="6BFE3AA4" w14:textId="77777777" w:rsidR="00842605" w:rsidRDefault="00842605" w:rsidP="00730DAB">
      <w:pPr>
        <w:keepNext/>
        <w:overflowPunct w:val="0"/>
        <w:autoSpaceDE w:val="0"/>
        <w:autoSpaceDN w:val="0"/>
        <w:adjustRightInd w:val="0"/>
        <w:spacing w:after="0" w:line="240" w:lineRule="auto"/>
        <w:jc w:val="center"/>
        <w:textAlignment w:val="baseline"/>
        <w:rPr>
          <w:rFonts w:cs="Arial"/>
          <w:b/>
          <w:sz w:val="24"/>
          <w:szCs w:val="24"/>
        </w:rPr>
      </w:pPr>
    </w:p>
    <w:p w14:paraId="032E3FFA" w14:textId="668A8ADD" w:rsidR="00A47C1E" w:rsidRPr="00A12737" w:rsidRDefault="007357FF" w:rsidP="00730DAB">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xml:space="preserve">§ </w:t>
      </w:r>
      <w:r w:rsidR="00316181" w:rsidRPr="00A12737">
        <w:rPr>
          <w:rFonts w:cs="Arial"/>
          <w:b/>
          <w:sz w:val="24"/>
          <w:szCs w:val="24"/>
        </w:rPr>
        <w:t>1</w:t>
      </w:r>
      <w:r w:rsidR="00BD7838" w:rsidRPr="00A12737">
        <w:rPr>
          <w:rFonts w:cs="Arial"/>
          <w:b/>
          <w:sz w:val="24"/>
          <w:szCs w:val="24"/>
        </w:rPr>
        <w:t>6</w:t>
      </w:r>
    </w:p>
    <w:p w14:paraId="5143543F" w14:textId="3945E728" w:rsidR="007663E5" w:rsidRPr="00A12737" w:rsidRDefault="007663E5" w:rsidP="00730DAB">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Kary umowne</w:t>
      </w:r>
    </w:p>
    <w:p w14:paraId="1F03C690" w14:textId="1A3FBCFD" w:rsidR="007663E5" w:rsidRPr="00A12737" w:rsidRDefault="007663E5" w:rsidP="000423AF">
      <w:pPr>
        <w:pStyle w:val="Akapitzlist"/>
        <w:numPr>
          <w:ilvl w:val="0"/>
          <w:numId w:val="79"/>
        </w:numPr>
        <w:spacing w:after="0" w:line="240" w:lineRule="auto"/>
        <w:ind w:left="284" w:hanging="284"/>
        <w:jc w:val="both"/>
        <w:rPr>
          <w:rFonts w:cs="Arial"/>
          <w:sz w:val="24"/>
          <w:szCs w:val="24"/>
        </w:rPr>
      </w:pPr>
      <w:r w:rsidRPr="00A12737">
        <w:rPr>
          <w:rFonts w:cs="Arial"/>
          <w:sz w:val="24"/>
          <w:szCs w:val="24"/>
        </w:rPr>
        <w:t>Zamawiającemu przysługuje prawo do naliczenia Wykonawcy następujących kar umownych:</w:t>
      </w:r>
    </w:p>
    <w:p w14:paraId="6EE53556" w14:textId="4C82D5C4" w:rsidR="007663E5" w:rsidRPr="00A12737" w:rsidRDefault="007663E5" w:rsidP="00EE25D9">
      <w:pPr>
        <w:numPr>
          <w:ilvl w:val="0"/>
          <w:numId w:val="41"/>
        </w:numPr>
        <w:spacing w:after="0" w:line="240" w:lineRule="auto"/>
        <w:ind w:left="714" w:hanging="357"/>
        <w:jc w:val="both"/>
        <w:rPr>
          <w:rFonts w:cs="Arial"/>
          <w:sz w:val="24"/>
          <w:szCs w:val="24"/>
        </w:rPr>
      </w:pPr>
      <w:r w:rsidRPr="00A12737">
        <w:rPr>
          <w:rFonts w:cs="Arial"/>
          <w:sz w:val="24"/>
          <w:szCs w:val="24"/>
        </w:rPr>
        <w:t xml:space="preserve">za każdy dzień </w:t>
      </w:r>
      <w:r w:rsidR="00E02AC5">
        <w:rPr>
          <w:rFonts w:cs="Arial"/>
          <w:sz w:val="24"/>
          <w:szCs w:val="24"/>
        </w:rPr>
        <w:t>zwłoki</w:t>
      </w:r>
      <w:r w:rsidR="00E02AC5" w:rsidRPr="00A12737">
        <w:rPr>
          <w:rFonts w:cs="Arial"/>
          <w:sz w:val="24"/>
          <w:szCs w:val="24"/>
        </w:rPr>
        <w:t xml:space="preserve"> </w:t>
      </w:r>
      <w:r w:rsidRPr="00A12737">
        <w:rPr>
          <w:rFonts w:cs="Arial"/>
          <w:sz w:val="24"/>
          <w:szCs w:val="24"/>
        </w:rPr>
        <w:t xml:space="preserve">w </w:t>
      </w:r>
      <w:r w:rsidR="00AA1842" w:rsidRPr="00A12737">
        <w:rPr>
          <w:rFonts w:cs="Arial"/>
          <w:sz w:val="24"/>
          <w:szCs w:val="24"/>
        </w:rPr>
        <w:t>przekazaniu operatu szacunkowego lub opinii</w:t>
      </w:r>
      <w:r w:rsidR="0036222E" w:rsidRPr="00A12737">
        <w:rPr>
          <w:rFonts w:cs="Arial"/>
          <w:sz w:val="24"/>
          <w:szCs w:val="24"/>
        </w:rPr>
        <w:t xml:space="preserve"> </w:t>
      </w:r>
      <w:r w:rsidRPr="00A12737">
        <w:rPr>
          <w:rFonts w:cs="Arial"/>
          <w:sz w:val="24"/>
          <w:szCs w:val="24"/>
        </w:rPr>
        <w:t xml:space="preserve">względem </w:t>
      </w:r>
      <w:r w:rsidR="00AA1842" w:rsidRPr="00A12737">
        <w:rPr>
          <w:rFonts w:cs="Arial"/>
          <w:sz w:val="24"/>
          <w:szCs w:val="24"/>
        </w:rPr>
        <w:t>terminów określonych</w:t>
      </w:r>
      <w:r w:rsidRPr="00A12737">
        <w:rPr>
          <w:rFonts w:cs="Arial"/>
          <w:sz w:val="24"/>
          <w:szCs w:val="24"/>
        </w:rPr>
        <w:t xml:space="preserve"> w § </w:t>
      </w:r>
      <w:r w:rsidR="003A271B" w:rsidRPr="00A12737">
        <w:rPr>
          <w:rFonts w:cs="Arial"/>
          <w:sz w:val="24"/>
          <w:szCs w:val="24"/>
        </w:rPr>
        <w:t>4</w:t>
      </w:r>
      <w:r w:rsidRPr="00A12737">
        <w:rPr>
          <w:rFonts w:cs="Arial"/>
          <w:sz w:val="24"/>
          <w:szCs w:val="24"/>
        </w:rPr>
        <w:t xml:space="preserve"> – w wysokości </w:t>
      </w:r>
      <w:r w:rsidR="00AC309C" w:rsidRPr="00A12737">
        <w:rPr>
          <w:rFonts w:cs="Arial"/>
          <w:sz w:val="24"/>
          <w:szCs w:val="24"/>
        </w:rPr>
        <w:t xml:space="preserve">1 </w:t>
      </w:r>
      <w:r w:rsidR="00785C1D" w:rsidRPr="00A12737">
        <w:rPr>
          <w:rFonts w:cs="Arial"/>
          <w:sz w:val="24"/>
          <w:szCs w:val="24"/>
        </w:rPr>
        <w:t>% wynagrodzenia za ich sporządzenie</w:t>
      </w:r>
      <w:r w:rsidRPr="00A12737">
        <w:rPr>
          <w:rFonts w:cs="Arial"/>
          <w:sz w:val="24"/>
          <w:szCs w:val="24"/>
        </w:rPr>
        <w:t>,</w:t>
      </w:r>
    </w:p>
    <w:p w14:paraId="3467DA54" w14:textId="524FAAAD" w:rsidR="0036222E" w:rsidRPr="00A12737" w:rsidRDefault="007663E5" w:rsidP="00EE25D9">
      <w:pPr>
        <w:pStyle w:val="Akapitzlist"/>
        <w:numPr>
          <w:ilvl w:val="0"/>
          <w:numId w:val="41"/>
        </w:numPr>
        <w:spacing w:after="0" w:line="240" w:lineRule="auto"/>
        <w:ind w:left="714" w:hanging="357"/>
        <w:jc w:val="both"/>
        <w:rPr>
          <w:rFonts w:cs="Arial"/>
          <w:sz w:val="24"/>
          <w:szCs w:val="24"/>
        </w:rPr>
      </w:pPr>
      <w:r w:rsidRPr="00A12737">
        <w:rPr>
          <w:rFonts w:cs="Arial"/>
          <w:sz w:val="24"/>
          <w:szCs w:val="24"/>
        </w:rPr>
        <w:t xml:space="preserve">za każdy dzień </w:t>
      </w:r>
      <w:r w:rsidR="00E02AC5">
        <w:rPr>
          <w:rFonts w:cs="Arial"/>
          <w:sz w:val="24"/>
          <w:szCs w:val="24"/>
        </w:rPr>
        <w:t>zwłoki</w:t>
      </w:r>
      <w:r w:rsidR="00E02AC5" w:rsidRPr="00A12737">
        <w:rPr>
          <w:rFonts w:cs="Arial"/>
          <w:sz w:val="24"/>
          <w:szCs w:val="24"/>
        </w:rPr>
        <w:t xml:space="preserve"> </w:t>
      </w:r>
      <w:r w:rsidRPr="00A12737">
        <w:rPr>
          <w:rFonts w:cs="Arial"/>
          <w:sz w:val="24"/>
          <w:szCs w:val="24"/>
        </w:rPr>
        <w:t xml:space="preserve">w </w:t>
      </w:r>
      <w:r w:rsidR="0036222E" w:rsidRPr="00A12737">
        <w:rPr>
          <w:rFonts w:cs="Arial"/>
          <w:sz w:val="24"/>
          <w:szCs w:val="24"/>
        </w:rPr>
        <w:t xml:space="preserve">przekazaniu poprawionego albo uzupełnionego operatu szacunkowego lub opinii, w wyniku wniesienia uwag lub zastrzeżeń przez Zamawiającego – w wysokości </w:t>
      </w:r>
      <w:r w:rsidR="00AC309C" w:rsidRPr="00A12737">
        <w:rPr>
          <w:rFonts w:cs="Arial"/>
          <w:sz w:val="24"/>
          <w:szCs w:val="24"/>
        </w:rPr>
        <w:t xml:space="preserve">1 </w:t>
      </w:r>
      <w:r w:rsidR="00785C1D" w:rsidRPr="00A12737">
        <w:rPr>
          <w:rFonts w:cs="Arial"/>
          <w:sz w:val="24"/>
          <w:szCs w:val="24"/>
        </w:rPr>
        <w:t>% wynagrodzenia za ich sporządzenie</w:t>
      </w:r>
      <w:r w:rsidR="0036222E" w:rsidRPr="00A12737">
        <w:rPr>
          <w:rFonts w:cs="Arial"/>
          <w:sz w:val="24"/>
          <w:szCs w:val="24"/>
        </w:rPr>
        <w:t>,</w:t>
      </w:r>
    </w:p>
    <w:p w14:paraId="6A3C18D4" w14:textId="55538CF5" w:rsidR="007663E5" w:rsidRPr="00A12737" w:rsidRDefault="0036222E" w:rsidP="00532445">
      <w:pPr>
        <w:pStyle w:val="Akapitzlist"/>
        <w:numPr>
          <w:ilvl w:val="0"/>
          <w:numId w:val="41"/>
        </w:numPr>
        <w:spacing w:after="0" w:line="240" w:lineRule="auto"/>
        <w:ind w:left="714" w:hanging="357"/>
        <w:jc w:val="both"/>
        <w:rPr>
          <w:rFonts w:cs="Arial"/>
          <w:sz w:val="24"/>
          <w:szCs w:val="24"/>
        </w:rPr>
      </w:pPr>
      <w:r w:rsidRPr="00A12737">
        <w:rPr>
          <w:rFonts w:cs="Arial"/>
          <w:sz w:val="24"/>
          <w:szCs w:val="24"/>
        </w:rPr>
        <w:t xml:space="preserve">za każdy dzień </w:t>
      </w:r>
      <w:r w:rsidR="00E02AC5">
        <w:rPr>
          <w:rFonts w:cs="Arial"/>
          <w:sz w:val="24"/>
          <w:szCs w:val="24"/>
        </w:rPr>
        <w:t>zwłoki</w:t>
      </w:r>
      <w:r w:rsidR="00E02AC5" w:rsidRPr="00A12737">
        <w:rPr>
          <w:rFonts w:cs="Arial"/>
          <w:sz w:val="24"/>
          <w:szCs w:val="24"/>
        </w:rPr>
        <w:t xml:space="preserve"> </w:t>
      </w:r>
      <w:r w:rsidRPr="00A12737">
        <w:rPr>
          <w:rFonts w:cs="Arial"/>
          <w:sz w:val="24"/>
          <w:szCs w:val="24"/>
        </w:rPr>
        <w:t xml:space="preserve">w przekazaniu poprawionego albo uzupełnionego operatu szacunkowego lub opinii, których braki lub wady ujawniły się lub zostały stwierdzone po ich odbiorze przez Zamawiającego </w:t>
      </w:r>
      <w:r w:rsidR="007663E5" w:rsidRPr="00A12737">
        <w:rPr>
          <w:rFonts w:cs="Arial"/>
          <w:sz w:val="24"/>
          <w:szCs w:val="24"/>
        </w:rPr>
        <w:t xml:space="preserve">– w wysokości </w:t>
      </w:r>
      <w:r w:rsidR="00511E06" w:rsidRPr="00A12737">
        <w:rPr>
          <w:rFonts w:cs="Arial"/>
          <w:sz w:val="24"/>
          <w:szCs w:val="24"/>
        </w:rPr>
        <w:t xml:space="preserve">1 </w:t>
      </w:r>
      <w:r w:rsidR="00344A55" w:rsidRPr="00A12737">
        <w:rPr>
          <w:rFonts w:cs="Arial"/>
          <w:sz w:val="24"/>
          <w:szCs w:val="24"/>
        </w:rPr>
        <w:t>% wynagrodzenia za ich sporządzenie</w:t>
      </w:r>
      <w:r w:rsidR="007663E5" w:rsidRPr="00A12737">
        <w:rPr>
          <w:rFonts w:cs="Arial"/>
          <w:sz w:val="24"/>
          <w:szCs w:val="24"/>
        </w:rPr>
        <w:t>,</w:t>
      </w:r>
    </w:p>
    <w:p w14:paraId="1E916F22" w14:textId="2253AFFB" w:rsidR="007663E5" w:rsidRPr="00A12737" w:rsidRDefault="007663E5" w:rsidP="00532445">
      <w:pPr>
        <w:pStyle w:val="Akapitzlist"/>
        <w:numPr>
          <w:ilvl w:val="0"/>
          <w:numId w:val="41"/>
        </w:numPr>
        <w:spacing w:after="0" w:line="240" w:lineRule="auto"/>
        <w:ind w:left="714" w:hanging="357"/>
        <w:jc w:val="both"/>
        <w:rPr>
          <w:rFonts w:cs="Arial"/>
          <w:sz w:val="24"/>
          <w:szCs w:val="24"/>
        </w:rPr>
      </w:pPr>
      <w:r w:rsidRPr="00A12737">
        <w:rPr>
          <w:rFonts w:cs="Arial"/>
          <w:sz w:val="24"/>
          <w:szCs w:val="24"/>
        </w:rPr>
        <w:t>za naruszenie przez Wykonawcę zobowiązań do zachowania Klauzuli Poufności określonej w § 1</w:t>
      </w:r>
      <w:r w:rsidR="003A271B" w:rsidRPr="00A12737">
        <w:rPr>
          <w:rFonts w:cs="Arial"/>
          <w:sz w:val="24"/>
          <w:szCs w:val="24"/>
        </w:rPr>
        <w:t>9</w:t>
      </w:r>
      <w:r w:rsidRPr="00A12737">
        <w:rPr>
          <w:rFonts w:cs="Arial"/>
          <w:sz w:val="24"/>
          <w:szCs w:val="24"/>
        </w:rPr>
        <w:t xml:space="preserve"> Umowy – w wysokości </w:t>
      </w:r>
      <w:r w:rsidR="004979F6" w:rsidRPr="00A12737">
        <w:rPr>
          <w:sz w:val="24"/>
          <w:szCs w:val="24"/>
        </w:rPr>
        <w:t xml:space="preserve">5.000 </w:t>
      </w:r>
      <w:r w:rsidRPr="00A12737">
        <w:rPr>
          <w:rFonts w:cs="Arial"/>
          <w:sz w:val="24"/>
          <w:szCs w:val="24"/>
        </w:rPr>
        <w:t>zł za każdy przypadek naruszenia</w:t>
      </w:r>
      <w:r w:rsidR="00532445" w:rsidRPr="00A12737">
        <w:rPr>
          <w:rFonts w:cs="Arial"/>
          <w:sz w:val="24"/>
          <w:szCs w:val="24"/>
        </w:rPr>
        <w:t>,</w:t>
      </w:r>
    </w:p>
    <w:p w14:paraId="48947266" w14:textId="38E9A7CD" w:rsidR="007663E5" w:rsidRPr="00A12737" w:rsidRDefault="00CA6457" w:rsidP="00532445">
      <w:pPr>
        <w:pStyle w:val="Akapitzlist"/>
        <w:numPr>
          <w:ilvl w:val="0"/>
          <w:numId w:val="41"/>
        </w:numPr>
        <w:spacing w:after="0" w:line="240" w:lineRule="auto"/>
        <w:jc w:val="both"/>
        <w:rPr>
          <w:rFonts w:cs="Arial"/>
          <w:sz w:val="24"/>
          <w:szCs w:val="24"/>
        </w:rPr>
      </w:pPr>
      <w:r w:rsidRPr="00A12737">
        <w:rPr>
          <w:rFonts w:cs="Arial"/>
          <w:sz w:val="24"/>
          <w:szCs w:val="24"/>
        </w:rPr>
        <w:lastRenderedPageBreak/>
        <w:t xml:space="preserve">w przypadku rozwiązania przez Zamawiającego Umowy bez zachowania okresu wypowiedzenia z przyczyn określonych w § 18 ust. 4 </w:t>
      </w:r>
      <w:r w:rsidR="007663E5" w:rsidRPr="00A12737">
        <w:rPr>
          <w:rFonts w:cs="Arial"/>
          <w:sz w:val="24"/>
          <w:szCs w:val="24"/>
        </w:rPr>
        <w:t xml:space="preserve">– w wysokości </w:t>
      </w:r>
      <w:r w:rsidR="00B4152F" w:rsidRPr="00A12737">
        <w:rPr>
          <w:rFonts w:cs="Arial"/>
          <w:sz w:val="24"/>
          <w:szCs w:val="24"/>
        </w:rPr>
        <w:t xml:space="preserve">20 %  </w:t>
      </w:r>
      <w:r w:rsidR="007663E5" w:rsidRPr="00A12737">
        <w:rPr>
          <w:rFonts w:cs="Arial"/>
          <w:sz w:val="24"/>
          <w:szCs w:val="24"/>
        </w:rPr>
        <w:t>całkowitej wartości netto Umowy</w:t>
      </w:r>
      <w:r w:rsidRPr="00A12737">
        <w:rPr>
          <w:rFonts w:cs="Arial"/>
          <w:sz w:val="24"/>
          <w:szCs w:val="24"/>
        </w:rPr>
        <w:t xml:space="preserve"> określonej w § </w:t>
      </w:r>
      <w:r w:rsidR="002A6F0A" w:rsidRPr="00A12737">
        <w:rPr>
          <w:rFonts w:cs="Arial"/>
          <w:sz w:val="24"/>
          <w:szCs w:val="24"/>
        </w:rPr>
        <w:t>3 ust. 1</w:t>
      </w:r>
      <w:r w:rsidR="00C67028">
        <w:rPr>
          <w:rFonts w:cs="Arial"/>
          <w:sz w:val="24"/>
          <w:szCs w:val="24"/>
        </w:rPr>
        <w:t>.</w:t>
      </w:r>
    </w:p>
    <w:p w14:paraId="418D88F9" w14:textId="704955AD" w:rsidR="002F2827" w:rsidRPr="00A12737" w:rsidRDefault="002F2827" w:rsidP="00532445">
      <w:pPr>
        <w:pStyle w:val="Akapitzlist"/>
        <w:numPr>
          <w:ilvl w:val="0"/>
          <w:numId w:val="79"/>
        </w:numPr>
        <w:spacing w:line="240" w:lineRule="auto"/>
        <w:ind w:left="284" w:hanging="284"/>
        <w:jc w:val="both"/>
        <w:rPr>
          <w:sz w:val="24"/>
          <w:szCs w:val="24"/>
        </w:rPr>
      </w:pPr>
      <w:r w:rsidRPr="00A12737">
        <w:rPr>
          <w:sz w:val="24"/>
          <w:szCs w:val="24"/>
        </w:rPr>
        <w:t xml:space="preserve">Zamawiający może zaspokoić wierzytelności  w stosunku do Wykonawcy z tytułu kar umownych - także jeszcze niewymagalne </w:t>
      </w:r>
      <w:r w:rsidR="006E5D75" w:rsidRPr="00A12737">
        <w:rPr>
          <w:sz w:val="24"/>
          <w:szCs w:val="24"/>
        </w:rPr>
        <w:t>–</w:t>
      </w:r>
      <w:r w:rsidRPr="00A12737">
        <w:rPr>
          <w:sz w:val="24"/>
          <w:szCs w:val="24"/>
        </w:rPr>
        <w:t xml:space="preserve">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5E46286E" w14:textId="0FA3B3C0" w:rsidR="00532445" w:rsidRPr="00A12737" w:rsidRDefault="007663E5" w:rsidP="00532445">
      <w:pPr>
        <w:pStyle w:val="Akapitzlist"/>
        <w:numPr>
          <w:ilvl w:val="0"/>
          <w:numId w:val="79"/>
        </w:numPr>
        <w:spacing w:after="0" w:line="240" w:lineRule="auto"/>
        <w:ind w:left="284" w:hanging="284"/>
        <w:jc w:val="both"/>
        <w:rPr>
          <w:rFonts w:cs="Arial"/>
          <w:sz w:val="24"/>
          <w:szCs w:val="24"/>
        </w:rPr>
      </w:pPr>
      <w:r w:rsidRPr="00A12737">
        <w:rPr>
          <w:rFonts w:cs="Arial"/>
          <w:sz w:val="24"/>
          <w:szCs w:val="24"/>
        </w:rPr>
        <w:t xml:space="preserve">Kary umowne określone w </w:t>
      </w:r>
      <w:r w:rsidR="00454596" w:rsidRPr="00A12737">
        <w:rPr>
          <w:rFonts w:cs="Arial"/>
          <w:sz w:val="24"/>
          <w:szCs w:val="24"/>
        </w:rPr>
        <w:t>Umowie</w:t>
      </w:r>
      <w:r w:rsidRPr="00A12737">
        <w:rPr>
          <w:rFonts w:cs="Arial"/>
          <w:sz w:val="24"/>
          <w:szCs w:val="24"/>
        </w:rPr>
        <w:t xml:space="preserve"> będą naliczane za każdy odrębny przypadek naruszenia warunków Umowy oraz mogą podlegać sumowaniu na potrzeby wystawienia dokumentu określonego w ust. </w:t>
      </w:r>
      <w:r w:rsidR="006E5D75" w:rsidRPr="00A12737">
        <w:rPr>
          <w:rFonts w:cs="Arial"/>
          <w:sz w:val="24"/>
          <w:szCs w:val="24"/>
        </w:rPr>
        <w:t>2</w:t>
      </w:r>
      <w:r w:rsidRPr="00A12737">
        <w:rPr>
          <w:rFonts w:cs="Arial"/>
          <w:sz w:val="24"/>
          <w:szCs w:val="24"/>
        </w:rPr>
        <w:t xml:space="preserve">, z tym zastrzeżeniem że </w:t>
      </w:r>
      <w:r w:rsidR="00454596" w:rsidRPr="00A12737">
        <w:rPr>
          <w:rFonts w:cs="Arial"/>
          <w:sz w:val="24"/>
          <w:szCs w:val="24"/>
        </w:rPr>
        <w:t xml:space="preserve">– o ile Umowa nie stanowi inaczej </w:t>
      </w:r>
      <w:r w:rsidR="00A82C2B" w:rsidRPr="00A12737">
        <w:rPr>
          <w:rFonts w:cs="Arial"/>
          <w:sz w:val="24"/>
          <w:szCs w:val="24"/>
        </w:rPr>
        <w:t>–</w:t>
      </w:r>
      <w:r w:rsidR="00454596" w:rsidRPr="00A12737">
        <w:rPr>
          <w:rFonts w:cs="Arial"/>
          <w:sz w:val="24"/>
          <w:szCs w:val="24"/>
        </w:rPr>
        <w:t xml:space="preserve"> </w:t>
      </w:r>
      <w:r w:rsidRPr="00A12737">
        <w:rPr>
          <w:rFonts w:cs="Arial"/>
          <w:sz w:val="24"/>
          <w:szCs w:val="24"/>
        </w:rPr>
        <w:t>ten sam stan faktyczny, ujęty w konkretne działanie lub zaniechanie Wykonawcy, nie może być podstawą do naliczenia kilku kar umownych</w:t>
      </w:r>
      <w:r w:rsidR="00ED4317">
        <w:rPr>
          <w:rFonts w:cs="Arial"/>
          <w:sz w:val="24"/>
          <w:szCs w:val="24"/>
        </w:rPr>
        <w:t>.</w:t>
      </w:r>
    </w:p>
    <w:p w14:paraId="6949B9F5" w14:textId="68A64298" w:rsidR="00532445" w:rsidRPr="00A12737" w:rsidRDefault="007663E5" w:rsidP="00226E46">
      <w:pPr>
        <w:pStyle w:val="Akapitzlist"/>
        <w:numPr>
          <w:ilvl w:val="0"/>
          <w:numId w:val="79"/>
        </w:numPr>
        <w:spacing w:after="0" w:line="240" w:lineRule="auto"/>
        <w:ind w:left="284"/>
        <w:jc w:val="both"/>
        <w:rPr>
          <w:rFonts w:cs="Arial"/>
          <w:sz w:val="24"/>
          <w:szCs w:val="24"/>
        </w:rPr>
      </w:pPr>
      <w:r w:rsidRPr="00A12737">
        <w:rPr>
          <w:rFonts w:cs="Arial"/>
          <w:sz w:val="24"/>
          <w:szCs w:val="24"/>
        </w:rPr>
        <w:t xml:space="preserve">Całkowita odpowiedzialność Wykonawcy z tytułu naliczonych w ramach Umowy kar umownych, </w:t>
      </w:r>
      <w:r w:rsidR="001F78BD" w:rsidRPr="00A12737">
        <w:rPr>
          <w:rFonts w:cs="Arial"/>
          <w:sz w:val="24"/>
          <w:szCs w:val="24"/>
        </w:rPr>
        <w:br/>
      </w:r>
      <w:r w:rsidRPr="00A12737">
        <w:rPr>
          <w:rFonts w:cs="Arial"/>
          <w:sz w:val="24"/>
          <w:szCs w:val="24"/>
        </w:rPr>
        <w:t xml:space="preserve">w tym kar z tytułu </w:t>
      </w:r>
      <w:r w:rsidR="00E02AC5">
        <w:rPr>
          <w:rFonts w:cs="Arial"/>
          <w:sz w:val="24"/>
          <w:szCs w:val="24"/>
        </w:rPr>
        <w:t>zwłoki</w:t>
      </w:r>
      <w:r w:rsidRPr="00A12737">
        <w:rPr>
          <w:rFonts w:cs="Arial"/>
          <w:sz w:val="24"/>
          <w:szCs w:val="24"/>
        </w:rPr>
        <w:t xml:space="preserve">, ograniczona jest do </w:t>
      </w:r>
      <w:r w:rsidR="00611F7E">
        <w:rPr>
          <w:rFonts w:cs="Arial"/>
          <w:sz w:val="24"/>
          <w:szCs w:val="24"/>
        </w:rPr>
        <w:t>5</w:t>
      </w:r>
      <w:r w:rsidR="004A4299">
        <w:rPr>
          <w:rFonts w:cs="Arial"/>
          <w:sz w:val="24"/>
          <w:szCs w:val="24"/>
        </w:rPr>
        <w:t xml:space="preserve">0% </w:t>
      </w:r>
      <w:r w:rsidRPr="00A12737">
        <w:rPr>
          <w:rFonts w:cs="Arial"/>
          <w:sz w:val="24"/>
          <w:szCs w:val="24"/>
        </w:rPr>
        <w:t>wartości netto Umowy określonej w § 3 ust. 1 Umowy</w:t>
      </w:r>
      <w:r w:rsidR="00E02AC5">
        <w:rPr>
          <w:rFonts w:cs="Arial"/>
          <w:sz w:val="24"/>
          <w:szCs w:val="24"/>
        </w:rPr>
        <w:t xml:space="preserve">, </w:t>
      </w:r>
      <w:r w:rsidR="00E02AC5" w:rsidRPr="00E02AC5">
        <w:rPr>
          <w:rFonts w:cs="Arial"/>
          <w:sz w:val="24"/>
          <w:szCs w:val="24"/>
        </w:rPr>
        <w:t xml:space="preserve">z wyłączeniem kary umownej za odstąpienie.  </w:t>
      </w:r>
    </w:p>
    <w:p w14:paraId="23D8FA37" w14:textId="74238398" w:rsidR="00532445" w:rsidRPr="00A12737" w:rsidRDefault="007663E5" w:rsidP="00532445">
      <w:pPr>
        <w:pStyle w:val="Akapitzlist"/>
        <w:numPr>
          <w:ilvl w:val="0"/>
          <w:numId w:val="79"/>
        </w:numPr>
        <w:spacing w:after="0" w:line="240" w:lineRule="auto"/>
        <w:ind w:left="284" w:hanging="284"/>
        <w:jc w:val="both"/>
        <w:rPr>
          <w:rFonts w:cs="Arial"/>
          <w:sz w:val="24"/>
          <w:szCs w:val="24"/>
        </w:rPr>
      </w:pPr>
      <w:r w:rsidRPr="00A12737">
        <w:rPr>
          <w:rFonts w:cs="Arial"/>
          <w:sz w:val="24"/>
          <w:szCs w:val="24"/>
        </w:rPr>
        <w:t xml:space="preserve">Zamawiający zastrzega sobie prawo do dochodzenia odszkodowania przewyższającego wysokość zastrzeżonych kar umownych, na zasadach ogólnych uregulowanych w Kodeksie </w:t>
      </w:r>
      <w:r w:rsidR="006E5D75" w:rsidRPr="00A12737">
        <w:rPr>
          <w:rFonts w:cs="Arial"/>
          <w:sz w:val="24"/>
          <w:szCs w:val="24"/>
        </w:rPr>
        <w:t>c</w:t>
      </w:r>
      <w:r w:rsidRPr="00A12737">
        <w:rPr>
          <w:rFonts w:cs="Arial"/>
          <w:sz w:val="24"/>
          <w:szCs w:val="24"/>
        </w:rPr>
        <w:t>ywilnym.</w:t>
      </w:r>
    </w:p>
    <w:p w14:paraId="0040D893" w14:textId="67653343" w:rsidR="00532445" w:rsidRPr="00A12737" w:rsidRDefault="007663E5" w:rsidP="00532445">
      <w:pPr>
        <w:pStyle w:val="Akapitzlist"/>
        <w:numPr>
          <w:ilvl w:val="0"/>
          <w:numId w:val="79"/>
        </w:numPr>
        <w:spacing w:after="0" w:line="240" w:lineRule="auto"/>
        <w:ind w:left="284" w:hanging="284"/>
        <w:jc w:val="both"/>
        <w:rPr>
          <w:rFonts w:cs="Arial"/>
          <w:sz w:val="24"/>
          <w:szCs w:val="24"/>
        </w:rPr>
      </w:pPr>
      <w:r w:rsidRPr="00A12737">
        <w:rPr>
          <w:rFonts w:cs="Arial"/>
          <w:sz w:val="24"/>
          <w:szCs w:val="24"/>
        </w:rPr>
        <w:t xml:space="preserve">Zapłata kary umownej nie zwalnia Wykonawcy z obowiązku realizacji jego obowiązków umownych </w:t>
      </w:r>
      <w:r w:rsidR="00A82C2B" w:rsidRPr="00A12737">
        <w:rPr>
          <w:rFonts w:cs="Arial"/>
          <w:sz w:val="24"/>
          <w:szCs w:val="24"/>
        </w:rPr>
        <w:t xml:space="preserve">– </w:t>
      </w:r>
      <w:r w:rsidRPr="00A12737">
        <w:rPr>
          <w:rFonts w:cs="Arial"/>
          <w:sz w:val="24"/>
          <w:szCs w:val="24"/>
        </w:rPr>
        <w:t xml:space="preserve"> z zastrzeżeniem ewentualnych skutków </w:t>
      </w:r>
      <w:r w:rsidR="006E5D75" w:rsidRPr="00A12737">
        <w:rPr>
          <w:rFonts w:cs="Arial"/>
          <w:sz w:val="24"/>
          <w:szCs w:val="24"/>
        </w:rPr>
        <w:t>rozwiązania Umowy</w:t>
      </w:r>
      <w:r w:rsidRPr="00A12737">
        <w:rPr>
          <w:rFonts w:cs="Arial"/>
          <w:sz w:val="24"/>
          <w:szCs w:val="24"/>
        </w:rPr>
        <w:t>.</w:t>
      </w:r>
    </w:p>
    <w:p w14:paraId="0C2E2C36" w14:textId="306C8B2D" w:rsidR="007663E5" w:rsidRPr="00A12737" w:rsidRDefault="007663E5" w:rsidP="00532445">
      <w:pPr>
        <w:pStyle w:val="Akapitzlist"/>
        <w:numPr>
          <w:ilvl w:val="0"/>
          <w:numId w:val="79"/>
        </w:numPr>
        <w:spacing w:after="0" w:line="240" w:lineRule="auto"/>
        <w:ind w:left="284" w:hanging="284"/>
        <w:jc w:val="both"/>
        <w:rPr>
          <w:rFonts w:cs="Arial"/>
          <w:sz w:val="24"/>
          <w:szCs w:val="24"/>
        </w:rPr>
      </w:pPr>
      <w:r w:rsidRPr="00A12737">
        <w:rPr>
          <w:rFonts w:cs="Arial"/>
          <w:sz w:val="24"/>
          <w:szCs w:val="24"/>
        </w:rPr>
        <w:t xml:space="preserve">W przypadku gdyby wskutek naruszenia lub niedopełnienia przez Wykonawcę jakiegokolwiek obowiązku określonego w Umowie, Zamawiający zobowiązany został do zapłaty na rzecz osoby, podmiotu lub organu władzy publicznej, w tym organu administracji, jakichkolwiek kwot, w szczególności z tytułu odszkodowań, kar, grzywien bądź innych roszczeń, albo kwoty takie w całości bądź części zapłacił, Wykonawca zobowiązany jest odpowiednio zwolnić Zamawiającego z zobowiązania, a jeżeli nie będzie to możliwe, zwrócić Zamawiającemu uiszczone przez Zamawiającego należności oraz wszelkie z tym związane koszty </w:t>
      </w:r>
      <w:r w:rsidR="00A82C2B" w:rsidRPr="00A12737">
        <w:rPr>
          <w:rFonts w:cs="Arial"/>
          <w:sz w:val="24"/>
          <w:szCs w:val="24"/>
        </w:rPr>
        <w:t>–</w:t>
      </w:r>
      <w:r w:rsidRPr="00A12737">
        <w:rPr>
          <w:rFonts w:cs="Arial"/>
          <w:sz w:val="24"/>
          <w:szCs w:val="24"/>
        </w:rPr>
        <w:t xml:space="preserve"> w terminie 30 dni od doręczenia Wykonawcy przez Zamawiającego pisemnego wezwania do zapłaty.</w:t>
      </w:r>
    </w:p>
    <w:p w14:paraId="457FC36E" w14:textId="77777777" w:rsidR="002228DE" w:rsidRDefault="000F0152" w:rsidP="002228DE">
      <w:pPr>
        <w:pStyle w:val="Akapitzlist"/>
        <w:numPr>
          <w:ilvl w:val="0"/>
          <w:numId w:val="79"/>
        </w:numPr>
        <w:spacing w:after="0" w:line="240" w:lineRule="auto"/>
        <w:ind w:left="284" w:hanging="284"/>
        <w:jc w:val="both"/>
        <w:rPr>
          <w:rFonts w:cs="Arial"/>
          <w:sz w:val="24"/>
          <w:szCs w:val="24"/>
        </w:rPr>
      </w:pPr>
      <w:r w:rsidRPr="00A12737">
        <w:rPr>
          <w:rFonts w:cs="Arial"/>
          <w:sz w:val="24"/>
          <w:szCs w:val="24"/>
        </w:rPr>
        <w:t xml:space="preserve">Wykonawca ponosi wobec </w:t>
      </w:r>
      <w:r w:rsidR="007663E5" w:rsidRPr="00A12737">
        <w:rPr>
          <w:rFonts w:cs="Arial"/>
          <w:sz w:val="24"/>
          <w:szCs w:val="24"/>
        </w:rPr>
        <w:t>Zmawiającego</w:t>
      </w:r>
      <w:r w:rsidRPr="00A12737">
        <w:rPr>
          <w:rFonts w:cs="Arial"/>
          <w:sz w:val="24"/>
          <w:szCs w:val="24"/>
        </w:rPr>
        <w:t xml:space="preserve"> odpowiedzialność za skutki naruszenia zasad przetwarzania danych osobowych, które jest wynikiem zawinionych działań lub zaniechań Wykonawcy, w tym działań lub zaniechań jego podwykonawców (dalszych przetwarzających). 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5581023F" w14:textId="1629326A" w:rsidR="002228DE" w:rsidRPr="00226E46" w:rsidRDefault="002228DE" w:rsidP="00226E46">
      <w:pPr>
        <w:pStyle w:val="Akapitzlist"/>
        <w:numPr>
          <w:ilvl w:val="0"/>
          <w:numId w:val="79"/>
        </w:numPr>
        <w:spacing w:after="0" w:line="240" w:lineRule="auto"/>
        <w:ind w:left="284" w:hanging="284"/>
        <w:jc w:val="both"/>
        <w:rPr>
          <w:rFonts w:asciiTheme="minorHAnsi" w:hAnsiTheme="minorHAnsi" w:cstheme="minorHAnsi"/>
          <w:sz w:val="24"/>
          <w:szCs w:val="24"/>
        </w:rPr>
      </w:pPr>
      <w:r w:rsidRPr="00226E46">
        <w:rPr>
          <w:rFonts w:asciiTheme="minorHAnsi" w:hAnsiTheme="minorHAnsi" w:cstheme="minorHAnsi"/>
          <w:color w:val="000000"/>
          <w:sz w:val="24"/>
          <w:szCs w:val="24"/>
        </w:rPr>
        <w:lastRenderedPageBreak/>
        <w:t xml:space="preserve">Zamawiający jest uprawniony do miarkowania należnych kar umownych w przypadku zaistnienia uzasadnionych okoliczności poprzedzonych wnioskiem Wykonawcy o takie miarkowanie, w tym w związku z wysokością szkody poniesionej przez Zamawiającego. </w:t>
      </w:r>
    </w:p>
    <w:p w14:paraId="0EB0B6D3" w14:textId="77777777" w:rsidR="00671C06" w:rsidRPr="00730DAB" w:rsidRDefault="00671C06" w:rsidP="00226E46">
      <w:pPr>
        <w:pStyle w:val="Akapitzlist"/>
        <w:spacing w:after="0" w:line="240" w:lineRule="auto"/>
        <w:ind w:left="284"/>
        <w:jc w:val="both"/>
        <w:rPr>
          <w:rFonts w:cs="Arial"/>
          <w:sz w:val="24"/>
          <w:szCs w:val="24"/>
        </w:rPr>
      </w:pPr>
    </w:p>
    <w:p w14:paraId="7788D212" w14:textId="36FA9E42" w:rsidR="00111E36" w:rsidRPr="00A12737" w:rsidRDefault="00111E36" w:rsidP="00EE25D9">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1</w:t>
      </w:r>
      <w:r w:rsidR="00BD7838" w:rsidRPr="00A12737">
        <w:rPr>
          <w:rFonts w:cs="Arial"/>
          <w:b/>
          <w:sz w:val="24"/>
          <w:szCs w:val="24"/>
        </w:rPr>
        <w:t>7</w:t>
      </w:r>
    </w:p>
    <w:p w14:paraId="4F32FD2E" w14:textId="28D55727" w:rsidR="00111E36" w:rsidRPr="00A12737" w:rsidRDefault="00111E36" w:rsidP="00730DAB">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Zmiana Umowy</w:t>
      </w:r>
    </w:p>
    <w:p w14:paraId="7227BF26" w14:textId="4C9A6C20" w:rsidR="00111E36" w:rsidRPr="00A12737" w:rsidRDefault="00111E36" w:rsidP="00EE25D9">
      <w:pPr>
        <w:widowControl w:val="0"/>
        <w:numPr>
          <w:ilvl w:val="0"/>
          <w:numId w:val="49"/>
        </w:numPr>
        <w:tabs>
          <w:tab w:val="num" w:pos="426"/>
        </w:tabs>
        <w:adjustRightInd w:val="0"/>
        <w:spacing w:after="0" w:line="240" w:lineRule="auto"/>
        <w:ind w:left="426"/>
        <w:jc w:val="both"/>
        <w:textAlignment w:val="baseline"/>
        <w:rPr>
          <w:rFonts w:asciiTheme="minorHAnsi" w:hAnsiTheme="minorHAnsi" w:cs="Arial"/>
          <w:sz w:val="24"/>
          <w:szCs w:val="24"/>
        </w:rPr>
      </w:pPr>
      <w:r w:rsidRPr="00A12737">
        <w:rPr>
          <w:rFonts w:cs="Arial"/>
          <w:snapToGrid w:val="0"/>
          <w:sz w:val="24"/>
          <w:szCs w:val="24"/>
        </w:rPr>
        <w:t>Zamawiający przewiduje możliwość zmian postanowień Umowy na warunkach przewidzianych w przepisach powszechnie obowiązujących,</w:t>
      </w:r>
      <w:r w:rsidR="00F14F65" w:rsidRPr="00A12737">
        <w:rPr>
          <w:rFonts w:cs="Arial"/>
          <w:snapToGrid w:val="0"/>
          <w:sz w:val="24"/>
          <w:szCs w:val="24"/>
        </w:rPr>
        <w:t xml:space="preserve"> w szczególności w sytuacji, w której na skutek okoliczności nieprzewidzianych w dacie zawarcia umowy, jej wykonanie </w:t>
      </w:r>
      <w:r w:rsidR="00CA3133" w:rsidRPr="00A12737">
        <w:rPr>
          <w:rFonts w:cs="Arial"/>
          <w:snapToGrid w:val="0"/>
          <w:sz w:val="24"/>
          <w:szCs w:val="24"/>
        </w:rPr>
        <w:t>groziłoby jednej ze Stron rażącą stratą.</w:t>
      </w:r>
    </w:p>
    <w:p w14:paraId="109883CE" w14:textId="5DEE2B2C" w:rsidR="00111E36" w:rsidRPr="00A12737" w:rsidRDefault="00111E36" w:rsidP="00EE25D9">
      <w:pPr>
        <w:widowControl w:val="0"/>
        <w:numPr>
          <w:ilvl w:val="0"/>
          <w:numId w:val="12"/>
        </w:numPr>
        <w:tabs>
          <w:tab w:val="clear" w:pos="1429"/>
          <w:tab w:val="num" w:pos="426"/>
        </w:tabs>
        <w:adjustRightInd w:val="0"/>
        <w:spacing w:after="0" w:line="240" w:lineRule="auto"/>
        <w:ind w:left="426"/>
        <w:jc w:val="both"/>
        <w:textAlignment w:val="baseline"/>
        <w:rPr>
          <w:rFonts w:cs="Arial"/>
          <w:snapToGrid w:val="0"/>
          <w:sz w:val="24"/>
          <w:szCs w:val="24"/>
        </w:rPr>
      </w:pPr>
      <w:r w:rsidRPr="00A12737">
        <w:rPr>
          <w:rFonts w:cs="Arial"/>
          <w:snapToGrid w:val="0"/>
          <w:sz w:val="24"/>
          <w:szCs w:val="24"/>
        </w:rPr>
        <w:t xml:space="preserve">Zmiana Umowy może nastąpić wyłącznie na pisemny wniosek jednej ze Stron Umowy, przedstawiony drugiej stronie i dokonywana jest poprzez zawarcie aneksu w formie pisemnej zastrzeżonej pod rygorem nieważności. </w:t>
      </w:r>
      <w:r w:rsidR="000D37FF" w:rsidRPr="00A12737">
        <w:rPr>
          <w:rFonts w:cs="Arial"/>
          <w:snapToGrid w:val="0"/>
          <w:sz w:val="24"/>
          <w:szCs w:val="24"/>
        </w:rPr>
        <w:t xml:space="preserve">Każda ze Stron powinna </w:t>
      </w:r>
      <w:r w:rsidRPr="00A12737">
        <w:rPr>
          <w:rFonts w:cs="Arial"/>
          <w:snapToGrid w:val="0"/>
          <w:sz w:val="24"/>
          <w:szCs w:val="24"/>
        </w:rPr>
        <w:t xml:space="preserve">wykazać i udokumentować przesłanki zmiany, na które się powołuje. Strony podejmą starania, aby negocjacje w zakresie możliwości dokonania zmiany Umowy nie trwały dłużej niż 30 dni kalendarzowych, chyba że Strony zgodnie przedłużą ten termin przed jego upływem. </w:t>
      </w:r>
    </w:p>
    <w:p w14:paraId="46052052" w14:textId="14FB24C2" w:rsidR="00111E36" w:rsidRPr="00A12737" w:rsidRDefault="00111E36" w:rsidP="00EE25D9">
      <w:pPr>
        <w:widowControl w:val="0"/>
        <w:numPr>
          <w:ilvl w:val="0"/>
          <w:numId w:val="12"/>
        </w:numPr>
        <w:tabs>
          <w:tab w:val="clear" w:pos="1429"/>
          <w:tab w:val="num" w:pos="426"/>
        </w:tabs>
        <w:adjustRightInd w:val="0"/>
        <w:spacing w:after="0" w:line="240" w:lineRule="auto"/>
        <w:ind w:left="426"/>
        <w:jc w:val="both"/>
        <w:textAlignment w:val="baseline"/>
        <w:rPr>
          <w:rFonts w:cs="Arial"/>
          <w:sz w:val="24"/>
          <w:szCs w:val="24"/>
        </w:rPr>
      </w:pPr>
      <w:r w:rsidRPr="00A12737">
        <w:rPr>
          <w:rFonts w:cs="Arial"/>
          <w:sz w:val="24"/>
          <w:szCs w:val="24"/>
        </w:rPr>
        <w:t>Przeniesienie przez Wykonawcę na jakąkolwiek osobę trzecią wierzytelności związanych z </w:t>
      </w:r>
      <w:r w:rsidRPr="00A12737">
        <w:rPr>
          <w:rFonts w:cs="Arial"/>
          <w:snapToGrid w:val="0"/>
          <w:sz w:val="24"/>
          <w:szCs w:val="24"/>
        </w:rPr>
        <w:t>wykonywaniem</w:t>
      </w:r>
      <w:r w:rsidRPr="00A12737">
        <w:rPr>
          <w:rFonts w:cs="Arial"/>
          <w:sz w:val="24"/>
          <w:szCs w:val="24"/>
        </w:rPr>
        <w:t xml:space="preserve"> Umowy wymaga zgody Zamawiającego udzielonej w formie pisemnej pod rygorem nieważności. </w:t>
      </w:r>
    </w:p>
    <w:p w14:paraId="2FF175C2" w14:textId="77777777" w:rsidR="00EE25D9" w:rsidRPr="00A12737" w:rsidRDefault="00EE25D9" w:rsidP="000423AF">
      <w:pPr>
        <w:keepNext/>
        <w:overflowPunct w:val="0"/>
        <w:autoSpaceDE w:val="0"/>
        <w:autoSpaceDN w:val="0"/>
        <w:adjustRightInd w:val="0"/>
        <w:spacing w:after="0" w:line="240" w:lineRule="auto"/>
        <w:textAlignment w:val="baseline"/>
        <w:rPr>
          <w:rFonts w:cs="Arial"/>
          <w:b/>
          <w:sz w:val="24"/>
          <w:szCs w:val="24"/>
        </w:rPr>
      </w:pPr>
    </w:p>
    <w:p w14:paraId="42939E66" w14:textId="17F369B9" w:rsidR="001713A7" w:rsidRPr="00A12737" w:rsidRDefault="001713A7" w:rsidP="00EE25D9">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1</w:t>
      </w:r>
      <w:r w:rsidR="00BD7838" w:rsidRPr="00A12737">
        <w:rPr>
          <w:rFonts w:cs="Arial"/>
          <w:b/>
          <w:sz w:val="24"/>
          <w:szCs w:val="24"/>
        </w:rPr>
        <w:t>8</w:t>
      </w:r>
    </w:p>
    <w:p w14:paraId="4293A6CC" w14:textId="1B7D491D" w:rsidR="007357FF" w:rsidRPr="00A12737" w:rsidRDefault="0082710D" w:rsidP="00730DAB">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Rozwiązanie Umowy</w:t>
      </w:r>
      <w:r w:rsidR="007357FF" w:rsidRPr="00A12737">
        <w:rPr>
          <w:rFonts w:cs="Arial"/>
          <w:b/>
          <w:sz w:val="24"/>
          <w:szCs w:val="24"/>
        </w:rPr>
        <w:t xml:space="preserve"> </w:t>
      </w:r>
    </w:p>
    <w:p w14:paraId="2DF58381" w14:textId="26874500" w:rsidR="00DF6F53" w:rsidRPr="00A12737" w:rsidRDefault="00962A5A" w:rsidP="00EE25D9">
      <w:pPr>
        <w:numPr>
          <w:ilvl w:val="6"/>
          <w:numId w:val="46"/>
        </w:numPr>
        <w:spacing w:after="0" w:line="240" w:lineRule="auto"/>
        <w:ind w:left="426"/>
        <w:jc w:val="both"/>
        <w:rPr>
          <w:rFonts w:cs="Arial"/>
          <w:sz w:val="24"/>
          <w:szCs w:val="24"/>
        </w:rPr>
      </w:pPr>
      <w:r w:rsidRPr="00A12737">
        <w:rPr>
          <w:rFonts w:cs="Arial"/>
          <w:sz w:val="24"/>
          <w:szCs w:val="24"/>
        </w:rPr>
        <w:t xml:space="preserve">Każda ze Stron </w:t>
      </w:r>
      <w:r w:rsidR="007357FF" w:rsidRPr="00A12737">
        <w:rPr>
          <w:rFonts w:cs="Arial"/>
          <w:sz w:val="24"/>
          <w:szCs w:val="24"/>
        </w:rPr>
        <w:t xml:space="preserve">może </w:t>
      </w:r>
      <w:r w:rsidRPr="00A12737">
        <w:rPr>
          <w:rFonts w:cs="Arial"/>
          <w:sz w:val="24"/>
          <w:szCs w:val="24"/>
        </w:rPr>
        <w:t xml:space="preserve">rozwiązać Umowę z zachowaniem 1-miesięcznego okresu wypowiedzenia, który upłynie z końcem miesiąca następującego po miesiącu, w którym doręczono </w:t>
      </w:r>
      <w:r w:rsidR="00A73A8D" w:rsidRPr="00A12737">
        <w:rPr>
          <w:rFonts w:cs="Arial"/>
          <w:sz w:val="24"/>
          <w:szCs w:val="24"/>
        </w:rPr>
        <w:t xml:space="preserve">Stronie </w:t>
      </w:r>
      <w:r w:rsidRPr="00A12737">
        <w:rPr>
          <w:rFonts w:cs="Arial"/>
          <w:sz w:val="24"/>
          <w:szCs w:val="24"/>
        </w:rPr>
        <w:t>oświadczenie w tym przedmiocie.</w:t>
      </w:r>
      <w:r w:rsidR="00DF6F53" w:rsidRPr="00A12737">
        <w:rPr>
          <w:rFonts w:cs="Arial"/>
          <w:sz w:val="24"/>
          <w:szCs w:val="24"/>
        </w:rPr>
        <w:t xml:space="preserve"> </w:t>
      </w:r>
      <w:r w:rsidR="00DC0C96" w:rsidRPr="00A12737">
        <w:rPr>
          <w:rFonts w:cs="Arial"/>
          <w:sz w:val="24"/>
          <w:szCs w:val="24"/>
        </w:rPr>
        <w:t xml:space="preserve">Oświadczenie o rozwiązaniu Umowy za wypowiedzeniem powinno zostać złożone w formie pisemnej pod rygorem nieważności i zawierać oznaczenie przyczyny rozwiązania Umowy. </w:t>
      </w:r>
    </w:p>
    <w:p w14:paraId="66FC4D96" w14:textId="27452328" w:rsidR="00DC0C96" w:rsidRPr="00A12737" w:rsidRDefault="00DF6F53" w:rsidP="00E340F4">
      <w:pPr>
        <w:numPr>
          <w:ilvl w:val="6"/>
          <w:numId w:val="46"/>
        </w:numPr>
        <w:spacing w:after="0" w:line="240" w:lineRule="auto"/>
        <w:ind w:left="426"/>
        <w:jc w:val="both"/>
        <w:rPr>
          <w:rFonts w:cs="Arial"/>
          <w:sz w:val="24"/>
          <w:szCs w:val="24"/>
        </w:rPr>
      </w:pPr>
      <w:r w:rsidRPr="00A12737">
        <w:rPr>
          <w:rFonts w:cs="Arial"/>
          <w:sz w:val="24"/>
          <w:szCs w:val="24"/>
        </w:rPr>
        <w:t xml:space="preserve">Rozwiązanie </w:t>
      </w:r>
      <w:r w:rsidR="00F66470" w:rsidRPr="00A12737">
        <w:rPr>
          <w:rFonts w:cs="Arial"/>
          <w:sz w:val="24"/>
          <w:szCs w:val="24"/>
        </w:rPr>
        <w:t>U</w:t>
      </w:r>
      <w:r w:rsidRPr="00A12737">
        <w:rPr>
          <w:rFonts w:cs="Arial"/>
          <w:sz w:val="24"/>
          <w:szCs w:val="24"/>
        </w:rPr>
        <w:t xml:space="preserve">mowy za wypowiedzeniem może nastąpić wyłącznie w przypadku naruszenia przez jedną ze Stron postanowień Umowy, przepisów powszechnie obowiązującego prawa albo Powszechnych Krajowych Zasad Wyceny, które nie zostały usunięte </w:t>
      </w:r>
      <w:r w:rsidR="00DC0C96" w:rsidRPr="00A12737">
        <w:rPr>
          <w:rFonts w:cs="Arial"/>
          <w:sz w:val="24"/>
          <w:szCs w:val="24"/>
        </w:rPr>
        <w:t>lub zaniechane, pomimo pisemnego wezwania w tym przedmiocie, zakreślającego termin dla wykonania działań naprawczych</w:t>
      </w:r>
      <w:r w:rsidR="007B78BA" w:rsidRPr="00A12737">
        <w:rPr>
          <w:rFonts w:cs="Arial"/>
          <w:sz w:val="24"/>
          <w:szCs w:val="24"/>
        </w:rPr>
        <w:t xml:space="preserve"> </w:t>
      </w:r>
      <w:r w:rsidR="008C6B94" w:rsidRPr="00A12737">
        <w:rPr>
          <w:rFonts w:cs="Arial"/>
          <w:sz w:val="24"/>
          <w:szCs w:val="24"/>
        </w:rPr>
        <w:t xml:space="preserve">lub </w:t>
      </w:r>
      <w:r w:rsidR="007B78BA" w:rsidRPr="00A12737">
        <w:rPr>
          <w:rFonts w:cs="Arial"/>
          <w:sz w:val="24"/>
          <w:szCs w:val="24"/>
        </w:rPr>
        <w:t>zaniechania naruszeń</w:t>
      </w:r>
      <w:r w:rsidR="00DC0C96" w:rsidRPr="00A12737">
        <w:rPr>
          <w:rFonts w:cs="Arial"/>
          <w:sz w:val="24"/>
          <w:szCs w:val="24"/>
        </w:rPr>
        <w:t>, nie krótszy niż 14 dni.</w:t>
      </w:r>
    </w:p>
    <w:p w14:paraId="1729F446" w14:textId="2E6EC959" w:rsidR="00962A5A" w:rsidRPr="00A12737" w:rsidRDefault="00962A5A" w:rsidP="00EE25D9">
      <w:pPr>
        <w:numPr>
          <w:ilvl w:val="6"/>
          <w:numId w:val="46"/>
        </w:numPr>
        <w:spacing w:after="0" w:line="240" w:lineRule="auto"/>
        <w:ind w:left="426"/>
        <w:jc w:val="both"/>
        <w:rPr>
          <w:rFonts w:cs="Arial"/>
          <w:sz w:val="24"/>
          <w:szCs w:val="24"/>
        </w:rPr>
      </w:pPr>
      <w:r w:rsidRPr="00A12737">
        <w:rPr>
          <w:rFonts w:cs="Arial"/>
          <w:sz w:val="24"/>
          <w:szCs w:val="24"/>
        </w:rPr>
        <w:t xml:space="preserve">Jeżeli koniec terminu wykonania zleceń jednostkowych upływa po zakończeniu biegu okresu wypowiedzenia, Umowa w tej części ulega rozwiązaniu z upływem przewidzianych jej zapisami terminów dla wykonania i odbioru danych operatów szacunkowych </w:t>
      </w:r>
      <w:r w:rsidR="00D839AF" w:rsidRPr="00A12737">
        <w:rPr>
          <w:rFonts w:cs="Arial"/>
          <w:sz w:val="24"/>
          <w:szCs w:val="24"/>
        </w:rPr>
        <w:t>lub</w:t>
      </w:r>
      <w:r w:rsidRPr="00A12737">
        <w:rPr>
          <w:rFonts w:cs="Arial"/>
          <w:sz w:val="24"/>
          <w:szCs w:val="24"/>
        </w:rPr>
        <w:t xml:space="preserve"> opinii.</w:t>
      </w:r>
    </w:p>
    <w:p w14:paraId="1AD40064" w14:textId="71209C0B" w:rsidR="00962A5A" w:rsidRPr="00A12737" w:rsidRDefault="00DF6F53" w:rsidP="00EE25D9">
      <w:pPr>
        <w:numPr>
          <w:ilvl w:val="6"/>
          <w:numId w:val="46"/>
        </w:numPr>
        <w:spacing w:after="0" w:line="240" w:lineRule="auto"/>
        <w:ind w:left="426"/>
        <w:jc w:val="both"/>
        <w:rPr>
          <w:rFonts w:cs="Arial"/>
          <w:sz w:val="24"/>
          <w:szCs w:val="24"/>
        </w:rPr>
      </w:pPr>
      <w:r w:rsidRPr="00A12737">
        <w:rPr>
          <w:rFonts w:cs="Arial"/>
          <w:sz w:val="24"/>
          <w:szCs w:val="24"/>
        </w:rPr>
        <w:t xml:space="preserve">Zamawiający </w:t>
      </w:r>
      <w:r w:rsidR="00943A5D" w:rsidRPr="00A12737">
        <w:rPr>
          <w:rFonts w:cs="Arial"/>
          <w:sz w:val="24"/>
          <w:szCs w:val="24"/>
        </w:rPr>
        <w:t>uprawniony jest do rozwiązania Umowy bez zachowania okresu wypowiedzenia:</w:t>
      </w:r>
    </w:p>
    <w:p w14:paraId="0E6E2447" w14:textId="4FBB474A" w:rsidR="007357FF" w:rsidRPr="00A12737" w:rsidRDefault="007357FF" w:rsidP="00EE25D9">
      <w:pPr>
        <w:numPr>
          <w:ilvl w:val="0"/>
          <w:numId w:val="11"/>
        </w:numPr>
        <w:spacing w:after="0" w:line="240" w:lineRule="auto"/>
        <w:ind w:left="709" w:hanging="283"/>
        <w:jc w:val="both"/>
        <w:rPr>
          <w:rFonts w:cs="Arial"/>
          <w:sz w:val="24"/>
          <w:szCs w:val="24"/>
        </w:rPr>
      </w:pPr>
      <w:r w:rsidRPr="00A12737">
        <w:rPr>
          <w:rFonts w:cs="Arial"/>
          <w:sz w:val="24"/>
          <w:szCs w:val="24"/>
        </w:rPr>
        <w:t xml:space="preserve">w razie </w:t>
      </w:r>
      <w:r w:rsidR="00847194" w:rsidRPr="00A12737">
        <w:rPr>
          <w:rFonts w:cs="Arial"/>
          <w:sz w:val="24"/>
          <w:szCs w:val="24"/>
        </w:rPr>
        <w:t>dwukrotne</w:t>
      </w:r>
      <w:r w:rsidR="00847194">
        <w:rPr>
          <w:rFonts w:cs="Arial"/>
          <w:sz w:val="24"/>
          <w:szCs w:val="24"/>
        </w:rPr>
        <w:t>j</w:t>
      </w:r>
      <w:r w:rsidR="00847194" w:rsidRPr="00A12737">
        <w:rPr>
          <w:rFonts w:cs="Arial"/>
          <w:sz w:val="24"/>
          <w:szCs w:val="24"/>
        </w:rPr>
        <w:t xml:space="preserve"> </w:t>
      </w:r>
      <w:r w:rsidR="00847194">
        <w:rPr>
          <w:rFonts w:cs="Arial"/>
          <w:sz w:val="24"/>
          <w:szCs w:val="24"/>
        </w:rPr>
        <w:t>zwłoki</w:t>
      </w:r>
      <w:r w:rsidR="00847194" w:rsidRPr="00A12737">
        <w:rPr>
          <w:rFonts w:cs="Arial"/>
          <w:sz w:val="24"/>
          <w:szCs w:val="24"/>
        </w:rPr>
        <w:t xml:space="preserve"> </w:t>
      </w:r>
      <w:r w:rsidRPr="00A12737">
        <w:rPr>
          <w:rFonts w:cs="Arial"/>
          <w:sz w:val="24"/>
          <w:szCs w:val="24"/>
        </w:rPr>
        <w:t xml:space="preserve">w </w:t>
      </w:r>
      <w:r w:rsidR="00533233" w:rsidRPr="00A12737">
        <w:rPr>
          <w:rFonts w:cs="Arial"/>
          <w:sz w:val="24"/>
          <w:szCs w:val="24"/>
        </w:rPr>
        <w:t xml:space="preserve">prawidłowym </w:t>
      </w:r>
      <w:r w:rsidRPr="00A12737">
        <w:rPr>
          <w:rFonts w:cs="Arial"/>
          <w:sz w:val="24"/>
          <w:szCs w:val="24"/>
        </w:rPr>
        <w:t xml:space="preserve">wykonaniu </w:t>
      </w:r>
      <w:r w:rsidR="003D2F8F" w:rsidRPr="00A12737">
        <w:rPr>
          <w:rFonts w:cs="Arial"/>
          <w:sz w:val="24"/>
          <w:szCs w:val="24"/>
        </w:rPr>
        <w:t>Usługi</w:t>
      </w:r>
      <w:r w:rsidRPr="00A12737">
        <w:rPr>
          <w:rFonts w:cs="Arial"/>
          <w:sz w:val="24"/>
          <w:szCs w:val="24"/>
        </w:rPr>
        <w:t xml:space="preserve"> </w:t>
      </w:r>
      <w:r w:rsidR="00943A5D" w:rsidRPr="00A12737">
        <w:rPr>
          <w:rFonts w:cs="Arial"/>
          <w:sz w:val="24"/>
          <w:szCs w:val="24"/>
        </w:rPr>
        <w:t xml:space="preserve">(zlecenia jednostkowego) </w:t>
      </w:r>
      <w:r w:rsidRPr="00A12737">
        <w:rPr>
          <w:rFonts w:cs="Arial"/>
          <w:sz w:val="24"/>
          <w:szCs w:val="24"/>
        </w:rPr>
        <w:t xml:space="preserve">przez Wykonawcę, jeżeli </w:t>
      </w:r>
      <w:r w:rsidR="00842605">
        <w:rPr>
          <w:rFonts w:cs="Arial"/>
          <w:sz w:val="24"/>
          <w:szCs w:val="24"/>
        </w:rPr>
        <w:t>zwłoka</w:t>
      </w:r>
      <w:r w:rsidR="00842605" w:rsidRPr="00A12737">
        <w:rPr>
          <w:rFonts w:cs="Arial"/>
          <w:sz w:val="24"/>
          <w:szCs w:val="24"/>
        </w:rPr>
        <w:t xml:space="preserve"> </w:t>
      </w:r>
      <w:r w:rsidR="00943A5D" w:rsidRPr="00A12737">
        <w:rPr>
          <w:rFonts w:cs="Arial"/>
          <w:sz w:val="24"/>
          <w:szCs w:val="24"/>
        </w:rPr>
        <w:t xml:space="preserve">w stosunku do terminów przewidzianych zapisami Umowy, </w:t>
      </w:r>
      <w:r w:rsidRPr="00A12737">
        <w:rPr>
          <w:rFonts w:cs="Arial"/>
          <w:sz w:val="24"/>
          <w:szCs w:val="24"/>
        </w:rPr>
        <w:t xml:space="preserve">przekroczy </w:t>
      </w:r>
      <w:r w:rsidR="00261972" w:rsidRPr="00A12737">
        <w:rPr>
          <w:rFonts w:cs="Arial"/>
          <w:sz w:val="24"/>
          <w:szCs w:val="24"/>
        </w:rPr>
        <w:t>21</w:t>
      </w:r>
      <w:r w:rsidRPr="00A12737">
        <w:rPr>
          <w:rFonts w:cs="Arial"/>
          <w:sz w:val="24"/>
          <w:szCs w:val="24"/>
        </w:rPr>
        <w:t xml:space="preserve"> dni</w:t>
      </w:r>
      <w:r w:rsidR="00A73A8D" w:rsidRPr="00A12737">
        <w:rPr>
          <w:rFonts w:cs="Arial"/>
          <w:sz w:val="24"/>
          <w:szCs w:val="24"/>
        </w:rPr>
        <w:t>,</w:t>
      </w:r>
    </w:p>
    <w:p w14:paraId="171C8E64" w14:textId="315BD95B" w:rsidR="00882EF3" w:rsidRPr="00A12737" w:rsidRDefault="00882EF3" w:rsidP="00EE25D9">
      <w:pPr>
        <w:numPr>
          <w:ilvl w:val="0"/>
          <w:numId w:val="11"/>
        </w:numPr>
        <w:spacing w:after="0" w:line="240" w:lineRule="auto"/>
        <w:ind w:left="709" w:hanging="283"/>
        <w:jc w:val="both"/>
        <w:rPr>
          <w:rFonts w:cs="Arial"/>
          <w:sz w:val="24"/>
          <w:szCs w:val="24"/>
        </w:rPr>
      </w:pPr>
      <w:r w:rsidRPr="00A12737">
        <w:rPr>
          <w:rFonts w:cs="Arial"/>
          <w:sz w:val="24"/>
          <w:szCs w:val="24"/>
        </w:rPr>
        <w:t xml:space="preserve">w razie dwukrotnej odmowy poprawienia albo uzupełnienia operatu szacunkowego lub opinii, pomimo zgłoszenia przez Zamawiającego uwag albo zastrzeżeń zgodnych z </w:t>
      </w:r>
      <w:r w:rsidR="00935E0B" w:rsidRPr="00A12737">
        <w:rPr>
          <w:rFonts w:cs="Arial"/>
          <w:sz w:val="24"/>
          <w:szCs w:val="24"/>
        </w:rPr>
        <w:t xml:space="preserve">zapisami Umowy, </w:t>
      </w:r>
      <w:r w:rsidRPr="00A12737">
        <w:rPr>
          <w:rFonts w:cs="Arial"/>
          <w:sz w:val="24"/>
          <w:szCs w:val="24"/>
        </w:rPr>
        <w:t>przepisami powszechnie obowiązującego prawa</w:t>
      </w:r>
      <w:r w:rsidR="00935E0B" w:rsidRPr="00A12737">
        <w:rPr>
          <w:rFonts w:cs="Arial"/>
          <w:sz w:val="24"/>
          <w:szCs w:val="24"/>
        </w:rPr>
        <w:t xml:space="preserve"> lub </w:t>
      </w:r>
      <w:r w:rsidRPr="00A12737">
        <w:rPr>
          <w:rFonts w:cs="Arial"/>
          <w:sz w:val="24"/>
          <w:szCs w:val="24"/>
        </w:rPr>
        <w:t>Powszechnymi Krajowymi Zasadami Wyceny</w:t>
      </w:r>
      <w:r w:rsidR="00FC3BF1" w:rsidRPr="00A12737">
        <w:rPr>
          <w:rFonts w:cs="Arial"/>
          <w:sz w:val="24"/>
          <w:szCs w:val="24"/>
        </w:rPr>
        <w:t>,</w:t>
      </w:r>
    </w:p>
    <w:p w14:paraId="6D306937" w14:textId="02D82209" w:rsidR="00EB78B0" w:rsidRPr="00A12737" w:rsidRDefault="00943A5D" w:rsidP="00943A5D">
      <w:pPr>
        <w:numPr>
          <w:ilvl w:val="0"/>
          <w:numId w:val="11"/>
        </w:numPr>
        <w:spacing w:after="0" w:line="240" w:lineRule="auto"/>
        <w:ind w:left="709" w:hanging="283"/>
        <w:jc w:val="both"/>
        <w:rPr>
          <w:rFonts w:cs="Arial"/>
          <w:sz w:val="24"/>
          <w:szCs w:val="24"/>
        </w:rPr>
      </w:pPr>
      <w:r w:rsidRPr="00A12737">
        <w:rPr>
          <w:rFonts w:cs="Arial"/>
          <w:sz w:val="24"/>
          <w:szCs w:val="24"/>
        </w:rPr>
        <w:t xml:space="preserve">w razie </w:t>
      </w:r>
      <w:r w:rsidR="002865B1" w:rsidRPr="00A12737">
        <w:rPr>
          <w:rFonts w:cs="Arial"/>
          <w:sz w:val="24"/>
          <w:szCs w:val="24"/>
        </w:rPr>
        <w:t xml:space="preserve">dwukrotnej </w:t>
      </w:r>
      <w:r w:rsidRPr="00A12737">
        <w:rPr>
          <w:rFonts w:cs="Arial"/>
          <w:sz w:val="24"/>
          <w:szCs w:val="24"/>
        </w:rPr>
        <w:t>odmowy (także w formie milczącej) przyjęcia zlecenia jednostkowego przez Wykonawcę</w:t>
      </w:r>
      <w:r w:rsidR="00EB78B0" w:rsidRPr="00A12737">
        <w:rPr>
          <w:rFonts w:cs="Arial"/>
          <w:sz w:val="24"/>
          <w:szCs w:val="24"/>
        </w:rPr>
        <w:t xml:space="preserve">, </w:t>
      </w:r>
    </w:p>
    <w:p w14:paraId="2F26B28A" w14:textId="44C2061A" w:rsidR="00056D9A" w:rsidRPr="00A12737" w:rsidRDefault="00056D9A" w:rsidP="00E340F4">
      <w:pPr>
        <w:numPr>
          <w:ilvl w:val="0"/>
          <w:numId w:val="11"/>
        </w:numPr>
        <w:spacing w:after="0" w:line="240" w:lineRule="auto"/>
        <w:ind w:left="709" w:hanging="283"/>
        <w:jc w:val="both"/>
        <w:rPr>
          <w:rFonts w:cs="Arial"/>
          <w:sz w:val="24"/>
          <w:szCs w:val="24"/>
        </w:rPr>
      </w:pPr>
      <w:r w:rsidRPr="00A12737">
        <w:rPr>
          <w:rFonts w:cs="Arial"/>
          <w:sz w:val="24"/>
          <w:szCs w:val="24"/>
        </w:rPr>
        <w:t xml:space="preserve">w razie rażącego naruszenia przez Wykonawcę postanowień </w:t>
      </w:r>
      <w:r w:rsidR="00472CBA" w:rsidRPr="00A12737">
        <w:rPr>
          <w:rFonts w:cs="Arial"/>
          <w:sz w:val="24"/>
          <w:szCs w:val="24"/>
        </w:rPr>
        <w:t xml:space="preserve"> </w:t>
      </w:r>
      <w:r w:rsidRPr="00A12737">
        <w:rPr>
          <w:rFonts w:cs="Arial"/>
          <w:sz w:val="24"/>
          <w:szCs w:val="24"/>
        </w:rPr>
        <w:t>Kodeksu Postępowania dla Partnerów Biznesowych PGE Dystrybucja S.A.</w:t>
      </w:r>
      <w:r w:rsidR="00A73A8D" w:rsidRPr="00A12737">
        <w:rPr>
          <w:rFonts w:cs="Arial"/>
          <w:sz w:val="24"/>
          <w:szCs w:val="24"/>
        </w:rPr>
        <w:t>,</w:t>
      </w:r>
    </w:p>
    <w:p w14:paraId="41475D82" w14:textId="0472E601" w:rsidR="000B2B42" w:rsidRPr="00A12737" w:rsidRDefault="000B2B42" w:rsidP="00E340F4">
      <w:pPr>
        <w:numPr>
          <w:ilvl w:val="0"/>
          <w:numId w:val="11"/>
        </w:numPr>
        <w:spacing w:after="0" w:line="240" w:lineRule="auto"/>
        <w:ind w:left="709" w:hanging="283"/>
        <w:jc w:val="both"/>
        <w:rPr>
          <w:rFonts w:cs="Arial"/>
          <w:sz w:val="24"/>
          <w:szCs w:val="24"/>
        </w:rPr>
      </w:pPr>
      <w:r w:rsidRPr="00A12737">
        <w:rPr>
          <w:rFonts w:cs="Arial"/>
          <w:sz w:val="24"/>
          <w:szCs w:val="24"/>
        </w:rPr>
        <w:lastRenderedPageBreak/>
        <w:t xml:space="preserve">w razie rażącego naruszenia przez Wykonawcę przepisów powszechnie obowiązującego prawa, które ma związek z </w:t>
      </w:r>
      <w:r w:rsidR="00412CE1" w:rsidRPr="00A12737">
        <w:rPr>
          <w:rFonts w:cs="Arial"/>
          <w:sz w:val="24"/>
          <w:szCs w:val="24"/>
        </w:rPr>
        <w:t xml:space="preserve">zawarciem lub </w:t>
      </w:r>
      <w:r w:rsidRPr="00A12737">
        <w:rPr>
          <w:rFonts w:cs="Arial"/>
          <w:sz w:val="24"/>
          <w:szCs w:val="24"/>
        </w:rPr>
        <w:t>wykonywaniem przez Strony Umowy.</w:t>
      </w:r>
    </w:p>
    <w:p w14:paraId="34EEACFF" w14:textId="4AFEB785" w:rsidR="00F01B84" w:rsidRPr="00A12737" w:rsidRDefault="00F01B84" w:rsidP="00EE25D9">
      <w:pPr>
        <w:numPr>
          <w:ilvl w:val="6"/>
          <w:numId w:val="46"/>
        </w:numPr>
        <w:spacing w:after="0" w:line="240" w:lineRule="auto"/>
        <w:ind w:left="426"/>
        <w:jc w:val="both"/>
        <w:rPr>
          <w:rFonts w:cs="Arial"/>
          <w:sz w:val="24"/>
          <w:szCs w:val="24"/>
        </w:rPr>
      </w:pPr>
      <w:r w:rsidRPr="00A12737">
        <w:rPr>
          <w:rFonts w:cs="Arial"/>
          <w:sz w:val="24"/>
          <w:szCs w:val="24"/>
        </w:rPr>
        <w:t xml:space="preserve">W przypadku </w:t>
      </w:r>
      <w:r w:rsidR="00795E29" w:rsidRPr="00A12737">
        <w:rPr>
          <w:rFonts w:cs="Arial"/>
          <w:sz w:val="24"/>
          <w:szCs w:val="24"/>
        </w:rPr>
        <w:t>rozwiązania Umowy bez zachowania okresu wypowiedzenia z przyczyn określonych w ust. 4 powyżej, Wykonawca ma obowiązek powstrzymania się od wykonywania jakichkolwiek dalszych czynności na rzecz Zamawiającego i nie przysługują mu z tego tytułu żadne roszczenia wobec Zamawiającego, w szczególności związane z częściowym wykonaniem prac.</w:t>
      </w:r>
    </w:p>
    <w:p w14:paraId="271FB081" w14:textId="4ED915DD" w:rsidR="00F01B84" w:rsidRPr="00A12737" w:rsidRDefault="00F01B84" w:rsidP="00F1712F">
      <w:pPr>
        <w:numPr>
          <w:ilvl w:val="6"/>
          <w:numId w:val="46"/>
        </w:numPr>
        <w:spacing w:after="0" w:line="240" w:lineRule="auto"/>
        <w:ind w:left="426"/>
        <w:jc w:val="both"/>
        <w:rPr>
          <w:rFonts w:cs="Arial"/>
          <w:sz w:val="24"/>
          <w:szCs w:val="24"/>
        </w:rPr>
      </w:pPr>
      <w:r w:rsidRPr="00A12737">
        <w:rPr>
          <w:rFonts w:cs="Arial"/>
          <w:sz w:val="24"/>
          <w:szCs w:val="24"/>
        </w:rPr>
        <w:t xml:space="preserve">W przypadku </w:t>
      </w:r>
      <w:r w:rsidR="003F0B5E" w:rsidRPr="00A12737">
        <w:rPr>
          <w:rFonts w:cs="Arial"/>
          <w:sz w:val="24"/>
          <w:szCs w:val="24"/>
        </w:rPr>
        <w:t xml:space="preserve">rozwiązania </w:t>
      </w:r>
      <w:r w:rsidRPr="00A12737">
        <w:rPr>
          <w:rFonts w:cs="Arial"/>
          <w:sz w:val="24"/>
          <w:szCs w:val="24"/>
        </w:rPr>
        <w:t xml:space="preserve">Umowy przez którąkolwiek ze Stron, postanowienia umowne mają nadal zastosowanie w stosunku do </w:t>
      </w:r>
      <w:r w:rsidR="003F0B5E" w:rsidRPr="00A12737">
        <w:rPr>
          <w:rFonts w:cs="Arial"/>
          <w:sz w:val="24"/>
          <w:szCs w:val="24"/>
        </w:rPr>
        <w:t>operatów szacunkowych i opinii</w:t>
      </w:r>
      <w:r w:rsidRPr="00A12737">
        <w:rPr>
          <w:rFonts w:cs="Arial"/>
          <w:sz w:val="24"/>
          <w:szCs w:val="24"/>
        </w:rPr>
        <w:t>, któr</w:t>
      </w:r>
      <w:r w:rsidR="003F0B5E" w:rsidRPr="00A12737">
        <w:rPr>
          <w:rFonts w:cs="Arial"/>
          <w:sz w:val="24"/>
          <w:szCs w:val="24"/>
        </w:rPr>
        <w:t xml:space="preserve">e zostały odebrane przez Zamawiającego, </w:t>
      </w:r>
      <w:r w:rsidRPr="00A12737">
        <w:rPr>
          <w:rFonts w:cs="Arial"/>
          <w:sz w:val="24"/>
          <w:szCs w:val="24"/>
        </w:rPr>
        <w:t>w tym w szczególności w</w:t>
      </w:r>
      <w:r w:rsidR="009F4CDE" w:rsidRPr="00A12737">
        <w:rPr>
          <w:rFonts w:cs="Arial"/>
          <w:sz w:val="24"/>
          <w:szCs w:val="24"/>
        </w:rPr>
        <w:t> </w:t>
      </w:r>
      <w:r w:rsidRPr="00A12737">
        <w:rPr>
          <w:rFonts w:cs="Arial"/>
          <w:sz w:val="24"/>
          <w:szCs w:val="24"/>
        </w:rPr>
        <w:t xml:space="preserve">zakresie kar umownych lub obowiązków Wykonawcy </w:t>
      </w:r>
      <w:r w:rsidR="003F0B5E" w:rsidRPr="00A12737">
        <w:rPr>
          <w:rFonts w:cs="Arial"/>
          <w:sz w:val="24"/>
          <w:szCs w:val="24"/>
        </w:rPr>
        <w:t>związanych z usuwaniem ich wad</w:t>
      </w:r>
      <w:r w:rsidRPr="00A12737">
        <w:rPr>
          <w:rFonts w:cs="Arial"/>
          <w:sz w:val="24"/>
          <w:szCs w:val="24"/>
        </w:rPr>
        <w:t>.</w:t>
      </w:r>
      <w:r w:rsidR="00F1712F" w:rsidRPr="00A12737">
        <w:rPr>
          <w:rFonts w:cs="Arial"/>
          <w:sz w:val="24"/>
          <w:szCs w:val="24"/>
        </w:rPr>
        <w:t xml:space="preserve"> </w:t>
      </w:r>
      <w:r w:rsidR="00DE6E2B" w:rsidRPr="00A12737">
        <w:rPr>
          <w:rFonts w:cs="Arial"/>
          <w:sz w:val="24"/>
          <w:szCs w:val="24"/>
        </w:rPr>
        <w:t>Rozwiązanie</w:t>
      </w:r>
      <w:r w:rsidRPr="00A12737">
        <w:rPr>
          <w:rFonts w:cs="Arial"/>
          <w:sz w:val="24"/>
          <w:szCs w:val="24"/>
        </w:rPr>
        <w:t xml:space="preserve"> Umowy nie wpływa </w:t>
      </w:r>
      <w:r w:rsidR="00F1712F" w:rsidRPr="00A12737">
        <w:rPr>
          <w:rFonts w:cs="Arial"/>
          <w:sz w:val="24"/>
          <w:szCs w:val="24"/>
        </w:rPr>
        <w:t xml:space="preserve">także </w:t>
      </w:r>
      <w:r w:rsidRPr="00A12737">
        <w:rPr>
          <w:rFonts w:cs="Arial"/>
          <w:sz w:val="24"/>
          <w:szCs w:val="24"/>
        </w:rPr>
        <w:t>na wiążący Wykonawcę obowiązek przestrzegania Klauzuli Poufności oraz możliwość dochodzenia przez Zamawiającego kary umownej z tytułu naruszenia tej Klauzuli</w:t>
      </w:r>
      <w:r w:rsidR="00DE6E2B" w:rsidRPr="00A12737">
        <w:rPr>
          <w:rFonts w:cs="Arial"/>
          <w:sz w:val="24"/>
          <w:szCs w:val="24"/>
        </w:rPr>
        <w:t>.</w:t>
      </w:r>
    </w:p>
    <w:p w14:paraId="298C106B" w14:textId="4ECF40AC" w:rsidR="007357FF" w:rsidRPr="00A12737" w:rsidRDefault="00F01B84" w:rsidP="00EE25D9">
      <w:pPr>
        <w:numPr>
          <w:ilvl w:val="6"/>
          <w:numId w:val="46"/>
        </w:numPr>
        <w:spacing w:after="0" w:line="240" w:lineRule="auto"/>
        <w:ind w:left="426"/>
        <w:jc w:val="both"/>
        <w:rPr>
          <w:rFonts w:cs="Arial"/>
          <w:sz w:val="24"/>
          <w:szCs w:val="24"/>
        </w:rPr>
      </w:pPr>
      <w:r w:rsidRPr="00A12737">
        <w:rPr>
          <w:rFonts w:cs="Arial"/>
          <w:sz w:val="24"/>
          <w:szCs w:val="24"/>
        </w:rPr>
        <w:t xml:space="preserve">Postanowienia powyższe nie ograniczają Stron w zakresie ich uprawnień do rozwiązania Umowy lub odstąpienia od Umowy przysługujących na podstawie przepisów </w:t>
      </w:r>
      <w:r w:rsidR="00D2176D" w:rsidRPr="00A12737">
        <w:rPr>
          <w:rFonts w:cs="Arial"/>
          <w:sz w:val="24"/>
          <w:szCs w:val="24"/>
        </w:rPr>
        <w:t>prawa powszechnie obowiązującego.</w:t>
      </w:r>
    </w:p>
    <w:p w14:paraId="473A0248" w14:textId="59D1BC62" w:rsidR="00C60829" w:rsidRPr="00730DAB" w:rsidRDefault="00874D41" w:rsidP="000423AF">
      <w:pPr>
        <w:numPr>
          <w:ilvl w:val="6"/>
          <w:numId w:val="46"/>
        </w:numPr>
        <w:spacing w:after="0" w:line="240" w:lineRule="auto"/>
        <w:ind w:left="426"/>
        <w:jc w:val="both"/>
        <w:rPr>
          <w:rFonts w:cs="Arial"/>
          <w:sz w:val="24"/>
          <w:szCs w:val="24"/>
        </w:rPr>
      </w:pPr>
      <w:r w:rsidRPr="00A12737">
        <w:rPr>
          <w:rFonts w:cs="Arial"/>
          <w:sz w:val="24"/>
          <w:szCs w:val="24"/>
        </w:rPr>
        <w:t>Zamawiającemu przysługuje prawo odstąpienia od umowy ze skutkiem natychmiastowym w przypadku zaistnienia pozytywnej weryfikacji w zakresie ryzyka uczestnictwa podmiotu w wyłudzeniach podatku VAT.</w:t>
      </w:r>
    </w:p>
    <w:p w14:paraId="4AFE1BC7" w14:textId="2FF03709" w:rsidR="00111E36" w:rsidRPr="00A12737" w:rsidRDefault="00111E36" w:rsidP="00EE25D9">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xml:space="preserve">§ </w:t>
      </w:r>
      <w:r w:rsidR="00BD7838" w:rsidRPr="00A12737">
        <w:rPr>
          <w:rFonts w:cs="Arial"/>
          <w:b/>
          <w:sz w:val="24"/>
          <w:szCs w:val="24"/>
        </w:rPr>
        <w:t>19</w:t>
      </w:r>
    </w:p>
    <w:p w14:paraId="712A8666" w14:textId="5E34E8D8" w:rsidR="00111E36" w:rsidRPr="00A12737" w:rsidRDefault="00111E36" w:rsidP="00730DAB">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Klauzula Poufności</w:t>
      </w:r>
    </w:p>
    <w:p w14:paraId="0772E4D4" w14:textId="752F849C" w:rsidR="00111E36" w:rsidRPr="00A12737" w:rsidRDefault="00111E36" w:rsidP="00E340F4">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t xml:space="preserve">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w:t>
      </w:r>
      <w:r w:rsidR="0092220D" w:rsidRPr="00A12737">
        <w:rPr>
          <w:rFonts w:cs="Arial"/>
          <w:sz w:val="24"/>
          <w:szCs w:val="24"/>
        </w:rPr>
        <w:t>–</w:t>
      </w:r>
      <w:r w:rsidRPr="00A12737">
        <w:rPr>
          <w:rFonts w:cs="Arial"/>
          <w:sz w:val="24"/>
          <w:szCs w:val="24"/>
        </w:rPr>
        <w:t xml:space="preserve"> w tym w szczególności dotyczące informacji technicznych, technologicznych, ekonomicznych, finansowych, handlowych, prawnych i organizacyjnych Zamawiającego, stanowią informacje poufne objęte tajemnicą przedsiębiorcy Zamawiającego (</w:t>
      </w:r>
      <w:r w:rsidRPr="00A12737">
        <w:rPr>
          <w:rFonts w:cs="Arial"/>
          <w:b/>
          <w:sz w:val="24"/>
          <w:szCs w:val="24"/>
        </w:rPr>
        <w:t>„Informacje Poufne”</w:t>
      </w:r>
      <w:r w:rsidRPr="00A12737">
        <w:rPr>
          <w:rFonts w:cs="Arial"/>
          <w:sz w:val="24"/>
          <w:szCs w:val="24"/>
        </w:rPr>
        <w:t xml:space="preserve">), zaś Wykonawca zobowiązuje się do jej dochowania, w tym nieujawniania i nieudostępniania tych informacji osobom trzecim bez pisemnej zgody Zamawiającego </w:t>
      </w:r>
      <w:r w:rsidR="00A73A8D" w:rsidRPr="00A12737">
        <w:rPr>
          <w:rFonts w:cs="Arial"/>
          <w:sz w:val="24"/>
          <w:szCs w:val="24"/>
        </w:rPr>
        <w:t>–</w:t>
      </w:r>
      <w:r w:rsidRPr="00A12737">
        <w:rPr>
          <w:rFonts w:cs="Arial"/>
          <w:sz w:val="24"/>
          <w:szCs w:val="24"/>
        </w:rPr>
        <w:t xml:space="preserve"> w trakcie obowiązywania Umowy </w:t>
      </w:r>
      <w:r w:rsidR="004D648D" w:rsidRPr="00A12737">
        <w:rPr>
          <w:rFonts w:cs="Arial"/>
          <w:sz w:val="24"/>
          <w:szCs w:val="24"/>
        </w:rPr>
        <w:t>oraz przez</w:t>
      </w:r>
      <w:r w:rsidR="0092220D" w:rsidRPr="00A12737">
        <w:rPr>
          <w:rFonts w:cs="Arial"/>
          <w:sz w:val="24"/>
          <w:szCs w:val="24"/>
        </w:rPr>
        <w:t xml:space="preserve"> okres 5</w:t>
      </w:r>
      <w:r w:rsidR="004D648D" w:rsidRPr="00A12737">
        <w:rPr>
          <w:rFonts w:cs="Arial"/>
          <w:sz w:val="24"/>
          <w:szCs w:val="24"/>
        </w:rPr>
        <w:t xml:space="preserve"> lat po jej wykonaniu, rozwiązaniu, wygaśnięciu lub odstąpieniu od niej</w:t>
      </w:r>
      <w:r w:rsidRPr="00A12737">
        <w:rPr>
          <w:rFonts w:cs="Arial"/>
          <w:sz w:val="24"/>
          <w:szCs w:val="24"/>
        </w:rPr>
        <w:t xml:space="preserve">. </w:t>
      </w:r>
    </w:p>
    <w:p w14:paraId="5DC15089" w14:textId="48FCC1FC" w:rsidR="00111E36" w:rsidRPr="00A12737" w:rsidRDefault="00111E36" w:rsidP="00EE25D9">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w:t>
      </w:r>
      <w:r w:rsidR="00A73A8D" w:rsidRPr="00A12737">
        <w:rPr>
          <w:rFonts w:cs="Arial"/>
          <w:sz w:val="24"/>
          <w:szCs w:val="24"/>
        </w:rPr>
        <w:t>,</w:t>
      </w:r>
      <w:r w:rsidRPr="00A12737">
        <w:rPr>
          <w:rFonts w:cs="Arial"/>
          <w:sz w:val="24"/>
          <w:szCs w:val="24"/>
        </w:rPr>
        <w:t xml:space="preserve">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5C3B8876" w14:textId="77777777" w:rsidR="00111E36" w:rsidRPr="00A12737" w:rsidRDefault="00111E36" w:rsidP="00EE25D9">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72EEF7E6" w14:textId="77777777" w:rsidR="00111E36" w:rsidRPr="00A12737" w:rsidRDefault="00111E36" w:rsidP="00EE25D9">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54A91502" w14:textId="77777777" w:rsidR="00111E36" w:rsidRPr="00A12737" w:rsidRDefault="00111E36" w:rsidP="00EE25D9">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lastRenderedPageBreak/>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w:t>
      </w:r>
    </w:p>
    <w:p w14:paraId="7597E1A3" w14:textId="77777777" w:rsidR="00111E36" w:rsidRPr="00A12737" w:rsidRDefault="00111E36" w:rsidP="00EE25D9">
      <w:pPr>
        <w:pStyle w:val="Akapitzlist"/>
        <w:numPr>
          <w:ilvl w:val="0"/>
          <w:numId w:val="48"/>
        </w:numPr>
        <w:spacing w:after="0" w:line="240" w:lineRule="auto"/>
        <w:ind w:left="426"/>
        <w:contextualSpacing w:val="0"/>
        <w:jc w:val="both"/>
        <w:rPr>
          <w:rFonts w:cs="Arial"/>
          <w:sz w:val="24"/>
          <w:szCs w:val="24"/>
        </w:rPr>
      </w:pPr>
      <w:r w:rsidRPr="00A12737">
        <w:rPr>
          <w:rFonts w:cs="Arial"/>
          <w:sz w:val="24"/>
          <w:szCs w:val="24"/>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7FBB15A3" w14:textId="27F1FA0F" w:rsidR="00C60829" w:rsidRPr="00730DAB" w:rsidRDefault="00111E36" w:rsidP="00C60829">
      <w:pPr>
        <w:pStyle w:val="Akapitzlist"/>
        <w:numPr>
          <w:ilvl w:val="0"/>
          <w:numId w:val="48"/>
        </w:numPr>
        <w:spacing w:after="0" w:line="240" w:lineRule="auto"/>
        <w:ind w:left="426"/>
        <w:contextualSpacing w:val="0"/>
        <w:jc w:val="both"/>
        <w:rPr>
          <w:rFonts w:cs="Arial"/>
          <w:b/>
          <w:sz w:val="24"/>
          <w:szCs w:val="24"/>
        </w:rPr>
      </w:pPr>
      <w:r w:rsidRPr="00A12737">
        <w:rPr>
          <w:rFonts w:cs="Arial"/>
          <w:sz w:val="24"/>
          <w:szCs w:val="24"/>
        </w:rPr>
        <w:t>Zamawiający jest uprawniony do przekazania treści Umowy (w tym oferty Wykonawcy)</w:t>
      </w:r>
      <w:r w:rsidR="000A4B9A" w:rsidRPr="00A12737">
        <w:rPr>
          <w:rFonts w:cs="Arial"/>
          <w:sz w:val="24"/>
          <w:szCs w:val="24"/>
        </w:rPr>
        <w:t>,</w:t>
      </w:r>
      <w:r w:rsidRPr="00A12737">
        <w:rPr>
          <w:rFonts w:cs="Arial"/>
          <w:sz w:val="24"/>
          <w:szCs w:val="24"/>
        </w:rPr>
        <w:t xml:space="preserve"> </w:t>
      </w:r>
      <w:r w:rsidR="000A4B9A" w:rsidRPr="00A12737">
        <w:rPr>
          <w:rFonts w:cs="Arial"/>
          <w:sz w:val="24"/>
          <w:szCs w:val="24"/>
        </w:rPr>
        <w:t xml:space="preserve">rezultatów prac objętych Umową </w:t>
      </w:r>
      <w:r w:rsidRPr="00A12737">
        <w:rPr>
          <w:rFonts w:cs="Arial"/>
          <w:sz w:val="24"/>
          <w:szCs w:val="24"/>
        </w:rPr>
        <w:t>oraz informacji dotyczących jej realizacji do PGE Polska Grupa Energetyczna S.A. z siedzibą w Warszawie lub innego podmiotu należącego do Grupy Kapitałowej PGE w związku z wymogami nałożonymi przepisami prawa.  </w:t>
      </w:r>
    </w:p>
    <w:p w14:paraId="554BA2AB" w14:textId="77777777" w:rsidR="00E21D47" w:rsidRDefault="00E21D47" w:rsidP="00EE25D9">
      <w:pPr>
        <w:keepNext/>
        <w:overflowPunct w:val="0"/>
        <w:autoSpaceDE w:val="0"/>
        <w:autoSpaceDN w:val="0"/>
        <w:adjustRightInd w:val="0"/>
        <w:spacing w:after="0" w:line="240" w:lineRule="auto"/>
        <w:jc w:val="center"/>
        <w:textAlignment w:val="baseline"/>
        <w:rPr>
          <w:rFonts w:cs="Arial"/>
          <w:b/>
          <w:sz w:val="24"/>
          <w:szCs w:val="24"/>
        </w:rPr>
      </w:pPr>
    </w:p>
    <w:p w14:paraId="2230D43A" w14:textId="4901634F" w:rsidR="00152602" w:rsidRPr="00A12737" w:rsidRDefault="00152602" w:rsidP="00EE25D9">
      <w:pPr>
        <w:keepNext/>
        <w:overflowPunct w:val="0"/>
        <w:autoSpaceDE w:val="0"/>
        <w:autoSpaceDN w:val="0"/>
        <w:adjustRightInd w:val="0"/>
        <w:spacing w:after="0" w:line="240" w:lineRule="auto"/>
        <w:jc w:val="center"/>
        <w:textAlignment w:val="baseline"/>
        <w:rPr>
          <w:rFonts w:cs="Arial"/>
          <w:b/>
          <w:sz w:val="24"/>
          <w:szCs w:val="24"/>
        </w:rPr>
      </w:pPr>
      <w:r w:rsidRPr="00A12737">
        <w:rPr>
          <w:rFonts w:cs="Arial"/>
          <w:b/>
          <w:sz w:val="24"/>
          <w:szCs w:val="24"/>
        </w:rPr>
        <w:t xml:space="preserve">§ </w:t>
      </w:r>
      <w:r w:rsidR="00316181" w:rsidRPr="00A12737">
        <w:rPr>
          <w:rFonts w:cs="Arial"/>
          <w:b/>
          <w:sz w:val="24"/>
          <w:szCs w:val="24"/>
        </w:rPr>
        <w:t>2</w:t>
      </w:r>
      <w:r w:rsidR="00BD7838" w:rsidRPr="00A12737">
        <w:rPr>
          <w:rFonts w:cs="Arial"/>
          <w:b/>
          <w:sz w:val="24"/>
          <w:szCs w:val="24"/>
        </w:rPr>
        <w:t>0</w:t>
      </w:r>
    </w:p>
    <w:p w14:paraId="409645AD" w14:textId="0912D291" w:rsidR="004040F9" w:rsidRPr="00730DAB" w:rsidRDefault="00C52189" w:rsidP="00730DAB">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Prawa autorskie</w:t>
      </w:r>
    </w:p>
    <w:p w14:paraId="02076AA9" w14:textId="26DDC0E0" w:rsidR="001834BC"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Wykonawca zobowiązuje się, że wszelkie opracowane w ramach realizacji </w:t>
      </w:r>
      <w:r w:rsidR="005674FF" w:rsidRPr="00A12737">
        <w:rPr>
          <w:rFonts w:ascii="Calibri" w:hAnsi="Calibri" w:cs="Arial"/>
          <w:sz w:val="24"/>
          <w:szCs w:val="24"/>
        </w:rPr>
        <w:t>Przedmiot</w:t>
      </w:r>
      <w:r w:rsidRPr="00A12737">
        <w:rPr>
          <w:rFonts w:ascii="Calibri" w:hAnsi="Calibri" w:cs="Arial"/>
          <w:sz w:val="24"/>
          <w:szCs w:val="24"/>
        </w:rPr>
        <w:t>u Umowy materiały</w:t>
      </w:r>
      <w:r w:rsidR="00414D00" w:rsidRPr="00A12737">
        <w:rPr>
          <w:rFonts w:ascii="Calibri" w:hAnsi="Calibri" w:cs="Arial"/>
          <w:sz w:val="24"/>
          <w:szCs w:val="24"/>
        </w:rPr>
        <w:t>, w szczególności operaty szacunkowe i opinie</w:t>
      </w:r>
      <w:r w:rsidRPr="00A12737">
        <w:rPr>
          <w:rFonts w:ascii="Calibri" w:hAnsi="Calibri" w:cs="Arial"/>
          <w:sz w:val="24"/>
          <w:szCs w:val="24"/>
        </w:rPr>
        <w:t xml:space="preserve"> </w:t>
      </w:r>
      <w:r w:rsidR="00414D00" w:rsidRPr="00A12737">
        <w:rPr>
          <w:rFonts w:ascii="Calibri" w:hAnsi="Calibri" w:cs="Arial"/>
          <w:sz w:val="24"/>
          <w:szCs w:val="24"/>
        </w:rPr>
        <w:t>–</w:t>
      </w:r>
      <w:r w:rsidRPr="00A12737">
        <w:rPr>
          <w:rFonts w:ascii="Calibri" w:hAnsi="Calibri" w:cs="Arial"/>
          <w:sz w:val="24"/>
          <w:szCs w:val="24"/>
        </w:rPr>
        <w:t xml:space="preserve"> stanowiące utwory w rozumieniu </w:t>
      </w:r>
      <w:r w:rsidR="001B04DB" w:rsidRPr="00A12737">
        <w:rPr>
          <w:rFonts w:ascii="Calibri" w:hAnsi="Calibri" w:cs="Arial"/>
          <w:sz w:val="24"/>
          <w:szCs w:val="24"/>
        </w:rPr>
        <w:t xml:space="preserve">ustawy </w:t>
      </w:r>
      <w:r w:rsidRPr="00A12737">
        <w:rPr>
          <w:rFonts w:ascii="Calibri" w:hAnsi="Calibri" w:cs="Arial"/>
          <w:sz w:val="24"/>
          <w:szCs w:val="24"/>
        </w:rPr>
        <w:t>z dnia 4 lutego 1994 roku o</w:t>
      </w:r>
      <w:r w:rsidR="00F0286B" w:rsidRPr="00A12737">
        <w:rPr>
          <w:rFonts w:ascii="Calibri" w:hAnsi="Calibri" w:cs="Arial"/>
          <w:sz w:val="24"/>
          <w:szCs w:val="24"/>
        </w:rPr>
        <w:t> </w:t>
      </w:r>
      <w:r w:rsidRPr="00A12737">
        <w:rPr>
          <w:rFonts w:ascii="Calibri" w:hAnsi="Calibri" w:cs="Arial"/>
          <w:sz w:val="24"/>
          <w:szCs w:val="24"/>
        </w:rPr>
        <w:t>prawie autorskim i prawach pokrewnych (</w:t>
      </w:r>
      <w:r w:rsidR="001B04DB" w:rsidRPr="00A12737">
        <w:rPr>
          <w:rFonts w:ascii="Calibri" w:hAnsi="Calibri" w:cs="Arial"/>
          <w:sz w:val="24"/>
          <w:szCs w:val="24"/>
        </w:rPr>
        <w:t>tj. Dz.U.</w:t>
      </w:r>
      <w:r w:rsidR="00842605" w:rsidRPr="00A12737">
        <w:rPr>
          <w:rFonts w:ascii="Calibri" w:hAnsi="Calibri" w:cs="Arial"/>
          <w:sz w:val="24"/>
          <w:szCs w:val="24"/>
        </w:rPr>
        <w:t>20</w:t>
      </w:r>
      <w:r w:rsidR="00842605">
        <w:rPr>
          <w:rFonts w:ascii="Calibri" w:hAnsi="Calibri" w:cs="Arial"/>
          <w:sz w:val="24"/>
          <w:szCs w:val="24"/>
        </w:rPr>
        <w:t>25r. poz</w:t>
      </w:r>
      <w:r w:rsidR="001B04DB" w:rsidRPr="00A12737">
        <w:rPr>
          <w:rFonts w:ascii="Calibri" w:hAnsi="Calibri" w:cs="Arial"/>
          <w:sz w:val="24"/>
          <w:szCs w:val="24"/>
        </w:rPr>
        <w:t>.</w:t>
      </w:r>
      <w:r w:rsidR="00842605">
        <w:rPr>
          <w:rFonts w:ascii="Calibri" w:hAnsi="Calibri" w:cs="Arial"/>
          <w:sz w:val="24"/>
          <w:szCs w:val="24"/>
        </w:rPr>
        <w:t xml:space="preserve"> 24</w:t>
      </w:r>
      <w:r w:rsidR="001B04DB" w:rsidRPr="00A12737">
        <w:rPr>
          <w:rFonts w:ascii="Calibri" w:hAnsi="Calibri" w:cs="Arial"/>
          <w:sz w:val="24"/>
          <w:szCs w:val="24"/>
        </w:rPr>
        <w:t>, z późniejszymi zmianami</w:t>
      </w:r>
      <w:r w:rsidRPr="00A12737">
        <w:rPr>
          <w:rFonts w:ascii="Calibri" w:hAnsi="Calibri" w:cs="Arial"/>
          <w:sz w:val="24"/>
          <w:szCs w:val="24"/>
        </w:rPr>
        <w:t>)</w:t>
      </w:r>
      <w:r w:rsidR="004040F9" w:rsidRPr="00A12737">
        <w:rPr>
          <w:rFonts w:ascii="Calibri" w:hAnsi="Calibri" w:cs="Arial"/>
          <w:sz w:val="24"/>
          <w:szCs w:val="24"/>
        </w:rPr>
        <w:t>,</w:t>
      </w:r>
      <w:r w:rsidRPr="00A12737">
        <w:rPr>
          <w:rFonts w:ascii="Calibri" w:hAnsi="Calibri" w:cs="Arial"/>
          <w:sz w:val="24"/>
          <w:szCs w:val="24"/>
        </w:rPr>
        <w:t xml:space="preserve"> zwane dalej </w:t>
      </w:r>
      <w:r w:rsidRPr="00A12737">
        <w:rPr>
          <w:rFonts w:ascii="Calibri" w:hAnsi="Calibri" w:cs="Arial"/>
          <w:b/>
          <w:bCs/>
          <w:sz w:val="24"/>
          <w:szCs w:val="24"/>
        </w:rPr>
        <w:t>„</w:t>
      </w:r>
      <w:r w:rsidR="0078735D" w:rsidRPr="00A12737">
        <w:rPr>
          <w:rFonts w:ascii="Calibri" w:hAnsi="Calibri" w:cs="Arial"/>
          <w:b/>
          <w:bCs/>
          <w:sz w:val="24"/>
          <w:szCs w:val="24"/>
        </w:rPr>
        <w:t>U</w:t>
      </w:r>
      <w:r w:rsidR="0016561F" w:rsidRPr="00A12737">
        <w:rPr>
          <w:rFonts w:ascii="Calibri" w:hAnsi="Calibri" w:cs="Arial"/>
          <w:b/>
          <w:bCs/>
          <w:sz w:val="24"/>
          <w:szCs w:val="24"/>
        </w:rPr>
        <w:t>tworami</w:t>
      </w:r>
      <w:r w:rsidRPr="00A12737">
        <w:rPr>
          <w:rFonts w:ascii="Calibri" w:hAnsi="Calibri" w:cs="Arial"/>
          <w:b/>
          <w:bCs/>
          <w:sz w:val="24"/>
          <w:szCs w:val="24"/>
        </w:rPr>
        <w:t>”</w:t>
      </w:r>
      <w:r w:rsidR="004040F9" w:rsidRPr="00A12737">
        <w:rPr>
          <w:rFonts w:ascii="Calibri" w:hAnsi="Calibri" w:cs="Arial"/>
          <w:sz w:val="24"/>
          <w:szCs w:val="24"/>
        </w:rPr>
        <w:t xml:space="preserve"> </w:t>
      </w:r>
      <w:r w:rsidR="00F41F71" w:rsidRPr="00A12737">
        <w:rPr>
          <w:rFonts w:ascii="Calibri" w:hAnsi="Calibri" w:cs="Arial"/>
          <w:sz w:val="24"/>
          <w:szCs w:val="24"/>
        </w:rPr>
        <w:t>–</w:t>
      </w:r>
      <w:r w:rsidRPr="00A12737">
        <w:rPr>
          <w:rFonts w:ascii="Calibri" w:hAnsi="Calibri" w:cs="Arial"/>
          <w:sz w:val="24"/>
          <w:szCs w:val="24"/>
        </w:rPr>
        <w:t xml:space="preserve"> powstaną nakładem sił i środków Wykonawcy </w:t>
      </w:r>
      <w:r w:rsidR="00F41F71" w:rsidRPr="00A12737">
        <w:rPr>
          <w:rFonts w:ascii="Calibri" w:hAnsi="Calibri" w:cs="Arial"/>
          <w:sz w:val="24"/>
          <w:szCs w:val="24"/>
        </w:rPr>
        <w:t xml:space="preserve">lub osób wchodzących w skład Zespołu Wykonawcy </w:t>
      </w:r>
      <w:r w:rsidRPr="00A12737">
        <w:rPr>
          <w:rFonts w:ascii="Calibri" w:hAnsi="Calibri" w:cs="Arial"/>
          <w:sz w:val="24"/>
          <w:szCs w:val="24"/>
        </w:rPr>
        <w:t xml:space="preserve">i będą stanowić rezultat jego </w:t>
      </w:r>
      <w:r w:rsidR="0047757B" w:rsidRPr="00A12737">
        <w:rPr>
          <w:rFonts w:ascii="Calibri" w:hAnsi="Calibri" w:cs="Arial"/>
          <w:sz w:val="24"/>
          <w:szCs w:val="24"/>
        </w:rPr>
        <w:t xml:space="preserve">lub ich </w:t>
      </w:r>
      <w:r w:rsidRPr="00A12737">
        <w:rPr>
          <w:rFonts w:ascii="Calibri" w:hAnsi="Calibri" w:cs="Arial"/>
          <w:sz w:val="24"/>
          <w:szCs w:val="24"/>
        </w:rPr>
        <w:t>wyłącznych starań</w:t>
      </w:r>
      <w:r w:rsidR="001834BC" w:rsidRPr="00A12737">
        <w:rPr>
          <w:rFonts w:ascii="Calibri" w:hAnsi="Calibri" w:cs="Arial"/>
          <w:sz w:val="24"/>
          <w:szCs w:val="24"/>
        </w:rPr>
        <w:t xml:space="preserve">. Wykonawca gwarantuje, że przysługują mu </w:t>
      </w:r>
      <w:r w:rsidR="0016561F" w:rsidRPr="00A12737">
        <w:rPr>
          <w:rFonts w:ascii="Calibri" w:hAnsi="Calibri" w:cs="Arial"/>
          <w:sz w:val="24"/>
          <w:szCs w:val="24"/>
        </w:rPr>
        <w:t xml:space="preserve">lub </w:t>
      </w:r>
      <w:r w:rsidR="000D2EAB" w:rsidRPr="00A12737">
        <w:rPr>
          <w:rFonts w:ascii="Calibri" w:hAnsi="Calibri" w:cs="Arial"/>
          <w:sz w:val="24"/>
          <w:szCs w:val="24"/>
        </w:rPr>
        <w:t>–</w:t>
      </w:r>
      <w:r w:rsidR="004040F9" w:rsidRPr="00A12737">
        <w:rPr>
          <w:rFonts w:ascii="Calibri" w:hAnsi="Calibri" w:cs="Arial"/>
          <w:sz w:val="24"/>
          <w:szCs w:val="24"/>
        </w:rPr>
        <w:t xml:space="preserve"> </w:t>
      </w:r>
      <w:r w:rsidR="0016561F" w:rsidRPr="00A12737">
        <w:rPr>
          <w:rFonts w:ascii="Calibri" w:hAnsi="Calibri" w:cs="Arial"/>
          <w:sz w:val="24"/>
          <w:szCs w:val="24"/>
        </w:rPr>
        <w:t xml:space="preserve">najpóźniej w chwili wydania </w:t>
      </w:r>
      <w:r w:rsidR="003B72DF" w:rsidRPr="00A12737">
        <w:rPr>
          <w:rFonts w:ascii="Calibri" w:hAnsi="Calibri" w:cs="Arial"/>
          <w:sz w:val="24"/>
          <w:szCs w:val="24"/>
        </w:rPr>
        <w:t xml:space="preserve">Utworów </w:t>
      </w:r>
      <w:r w:rsidR="0016561F" w:rsidRPr="00A12737">
        <w:rPr>
          <w:rFonts w:ascii="Calibri" w:hAnsi="Calibri" w:cs="Arial"/>
          <w:sz w:val="24"/>
          <w:szCs w:val="24"/>
        </w:rPr>
        <w:t>Zamawiające</w:t>
      </w:r>
      <w:r w:rsidR="004040F9" w:rsidRPr="00A12737">
        <w:rPr>
          <w:rFonts w:ascii="Calibri" w:hAnsi="Calibri" w:cs="Arial"/>
          <w:sz w:val="24"/>
          <w:szCs w:val="24"/>
        </w:rPr>
        <w:t>mu</w:t>
      </w:r>
      <w:r w:rsidR="0016561F" w:rsidRPr="00A12737">
        <w:rPr>
          <w:rFonts w:ascii="Calibri" w:hAnsi="Calibri" w:cs="Arial"/>
          <w:sz w:val="24"/>
          <w:szCs w:val="24"/>
        </w:rPr>
        <w:t xml:space="preserve"> </w:t>
      </w:r>
      <w:r w:rsidR="000D2EAB" w:rsidRPr="00A12737">
        <w:rPr>
          <w:rFonts w:ascii="Calibri" w:hAnsi="Calibri" w:cs="Arial"/>
          <w:sz w:val="24"/>
          <w:szCs w:val="24"/>
        </w:rPr>
        <w:t>–</w:t>
      </w:r>
      <w:r w:rsidR="004040F9" w:rsidRPr="00A12737">
        <w:rPr>
          <w:rFonts w:ascii="Calibri" w:hAnsi="Calibri" w:cs="Arial"/>
          <w:sz w:val="24"/>
          <w:szCs w:val="24"/>
        </w:rPr>
        <w:t xml:space="preserve"> </w:t>
      </w:r>
      <w:r w:rsidR="0016561F" w:rsidRPr="00A12737">
        <w:rPr>
          <w:rFonts w:ascii="Calibri" w:hAnsi="Calibri" w:cs="Arial"/>
          <w:sz w:val="24"/>
          <w:szCs w:val="24"/>
        </w:rPr>
        <w:t xml:space="preserve">będą </w:t>
      </w:r>
      <w:r w:rsidR="004040F9" w:rsidRPr="00A12737">
        <w:rPr>
          <w:rFonts w:ascii="Calibri" w:hAnsi="Calibri" w:cs="Arial"/>
          <w:sz w:val="24"/>
          <w:szCs w:val="24"/>
        </w:rPr>
        <w:t>mu</w:t>
      </w:r>
      <w:r w:rsidR="0016561F" w:rsidRPr="00A12737">
        <w:rPr>
          <w:rFonts w:ascii="Calibri" w:hAnsi="Calibri" w:cs="Arial"/>
          <w:sz w:val="24"/>
          <w:szCs w:val="24"/>
        </w:rPr>
        <w:t xml:space="preserve"> przysługiwać</w:t>
      </w:r>
      <w:r w:rsidR="004040F9" w:rsidRPr="00A12737">
        <w:rPr>
          <w:rFonts w:ascii="Calibri" w:hAnsi="Calibri" w:cs="Arial"/>
          <w:sz w:val="24"/>
          <w:szCs w:val="24"/>
        </w:rPr>
        <w:t xml:space="preserve"> </w:t>
      </w:r>
      <w:r w:rsidR="001834BC" w:rsidRPr="00A12737">
        <w:rPr>
          <w:rFonts w:ascii="Calibri" w:hAnsi="Calibri" w:cs="Arial"/>
          <w:sz w:val="24"/>
          <w:szCs w:val="24"/>
        </w:rPr>
        <w:t>wyłączne autorskie prawa majątkowe do wszelkic</w:t>
      </w:r>
      <w:r w:rsidR="00683D47" w:rsidRPr="00A12737">
        <w:rPr>
          <w:rFonts w:ascii="Calibri" w:hAnsi="Calibri" w:cs="Arial"/>
          <w:sz w:val="24"/>
          <w:szCs w:val="24"/>
        </w:rPr>
        <w:t xml:space="preserve">h </w:t>
      </w:r>
      <w:r w:rsidR="00E501A8" w:rsidRPr="00A12737">
        <w:rPr>
          <w:rFonts w:ascii="Calibri" w:hAnsi="Calibri" w:cs="Arial"/>
          <w:sz w:val="24"/>
          <w:szCs w:val="24"/>
        </w:rPr>
        <w:t xml:space="preserve">Utworów </w:t>
      </w:r>
      <w:r w:rsidR="00683D47" w:rsidRPr="00A12737">
        <w:rPr>
          <w:rFonts w:ascii="Calibri" w:hAnsi="Calibri" w:cs="Arial"/>
          <w:sz w:val="24"/>
          <w:szCs w:val="24"/>
        </w:rPr>
        <w:t xml:space="preserve">objętych </w:t>
      </w:r>
      <w:r w:rsidR="005674FF" w:rsidRPr="00A12737">
        <w:rPr>
          <w:rFonts w:ascii="Calibri" w:hAnsi="Calibri" w:cs="Arial"/>
          <w:sz w:val="24"/>
          <w:szCs w:val="24"/>
        </w:rPr>
        <w:t>Przedmiot</w:t>
      </w:r>
      <w:r w:rsidR="00683D47" w:rsidRPr="00A12737">
        <w:rPr>
          <w:rFonts w:ascii="Calibri" w:hAnsi="Calibri" w:cs="Arial"/>
          <w:sz w:val="24"/>
          <w:szCs w:val="24"/>
        </w:rPr>
        <w:t>em U</w:t>
      </w:r>
      <w:r w:rsidR="001834BC" w:rsidRPr="00A12737">
        <w:rPr>
          <w:rFonts w:ascii="Calibri" w:hAnsi="Calibri" w:cs="Arial"/>
          <w:sz w:val="24"/>
          <w:szCs w:val="24"/>
        </w:rPr>
        <w:t xml:space="preserve">mowy, wyłączne prawo zezwalania na wykonywanie zależnych praw autorskich w stosunku do </w:t>
      </w:r>
      <w:r w:rsidR="00E501A8" w:rsidRPr="00A12737">
        <w:rPr>
          <w:rFonts w:ascii="Calibri" w:hAnsi="Calibri" w:cs="Arial"/>
          <w:sz w:val="24"/>
          <w:szCs w:val="24"/>
        </w:rPr>
        <w:t xml:space="preserve">Utworów </w:t>
      </w:r>
      <w:r w:rsidR="001834BC" w:rsidRPr="00A12737">
        <w:rPr>
          <w:rFonts w:ascii="Calibri" w:hAnsi="Calibri" w:cs="Arial"/>
          <w:sz w:val="24"/>
          <w:szCs w:val="24"/>
        </w:rPr>
        <w:t xml:space="preserve">oraz wyłączne prawo do rozporządzania </w:t>
      </w:r>
      <w:r w:rsidR="00E501A8" w:rsidRPr="00A12737">
        <w:rPr>
          <w:rFonts w:ascii="Calibri" w:hAnsi="Calibri" w:cs="Arial"/>
          <w:sz w:val="24"/>
          <w:szCs w:val="24"/>
        </w:rPr>
        <w:t xml:space="preserve">Utworami </w:t>
      </w:r>
      <w:r w:rsidR="001834BC" w:rsidRPr="00A12737">
        <w:rPr>
          <w:rFonts w:ascii="Calibri" w:hAnsi="Calibri" w:cs="Arial"/>
          <w:sz w:val="24"/>
          <w:szCs w:val="24"/>
        </w:rPr>
        <w:t xml:space="preserve">na polach eksploatacji określonych poniżej oraz że prawa </w:t>
      </w:r>
      <w:r w:rsidR="004040F9" w:rsidRPr="00A12737">
        <w:rPr>
          <w:rFonts w:ascii="Calibri" w:hAnsi="Calibri" w:cs="Arial"/>
          <w:sz w:val="24"/>
          <w:szCs w:val="24"/>
        </w:rPr>
        <w:t>te</w:t>
      </w:r>
      <w:r w:rsidR="001834BC" w:rsidRPr="00A12737">
        <w:rPr>
          <w:rFonts w:ascii="Calibri" w:hAnsi="Calibri" w:cs="Arial"/>
          <w:sz w:val="24"/>
          <w:szCs w:val="24"/>
        </w:rPr>
        <w:t xml:space="preserve"> nie będą w niczym i przez nikogo ograniczone, a w szczególności będą wolne od wad prawnych</w:t>
      </w:r>
      <w:r w:rsidR="00683D47" w:rsidRPr="00A12737">
        <w:rPr>
          <w:rFonts w:ascii="Calibri" w:hAnsi="Calibri" w:cs="Arial"/>
          <w:sz w:val="24"/>
          <w:szCs w:val="24"/>
        </w:rPr>
        <w:t xml:space="preserve">, a korzystanie z </w:t>
      </w:r>
      <w:r w:rsidR="00E501A8" w:rsidRPr="00A12737">
        <w:rPr>
          <w:rFonts w:ascii="Calibri" w:hAnsi="Calibri" w:cs="Arial"/>
          <w:sz w:val="24"/>
          <w:szCs w:val="24"/>
        </w:rPr>
        <w:t xml:space="preserve">Utworów </w:t>
      </w:r>
      <w:r w:rsidR="00683D47" w:rsidRPr="00A12737">
        <w:rPr>
          <w:rFonts w:ascii="Calibri" w:hAnsi="Calibri" w:cs="Arial"/>
          <w:sz w:val="24"/>
          <w:szCs w:val="24"/>
        </w:rPr>
        <w:t>przez Zamawiającego zgodnie z celem niniejszej Umowy</w:t>
      </w:r>
      <w:r w:rsidR="001834BC" w:rsidRPr="00A12737">
        <w:rPr>
          <w:rFonts w:ascii="Calibri" w:hAnsi="Calibri" w:cs="Arial"/>
          <w:sz w:val="24"/>
          <w:szCs w:val="24"/>
        </w:rPr>
        <w:t xml:space="preserve"> nie będ</w:t>
      </w:r>
      <w:r w:rsidR="00683D47" w:rsidRPr="00A12737">
        <w:rPr>
          <w:rFonts w:ascii="Calibri" w:hAnsi="Calibri" w:cs="Arial"/>
          <w:sz w:val="24"/>
          <w:szCs w:val="24"/>
        </w:rPr>
        <w:t>zie</w:t>
      </w:r>
      <w:r w:rsidR="001834BC" w:rsidRPr="00A12737">
        <w:rPr>
          <w:rFonts w:ascii="Calibri" w:hAnsi="Calibri" w:cs="Arial"/>
          <w:sz w:val="24"/>
          <w:szCs w:val="24"/>
        </w:rPr>
        <w:t xml:space="preserve"> naruszać praw osób trzecich, </w:t>
      </w:r>
      <w:r w:rsidR="003C564B" w:rsidRPr="00A12737">
        <w:rPr>
          <w:rFonts w:ascii="Calibri" w:hAnsi="Calibri" w:cs="Arial"/>
          <w:sz w:val="24"/>
          <w:szCs w:val="24"/>
        </w:rPr>
        <w:t xml:space="preserve">w tym </w:t>
      </w:r>
      <w:r w:rsidR="001834BC" w:rsidRPr="00A12737">
        <w:rPr>
          <w:rFonts w:ascii="Calibri" w:hAnsi="Calibri" w:cs="Arial"/>
          <w:sz w:val="24"/>
          <w:szCs w:val="24"/>
        </w:rPr>
        <w:t>przysługujących im dóbr osobistych, praw autorskich i praw własności przemysłowej.</w:t>
      </w:r>
    </w:p>
    <w:p w14:paraId="2B2BCFD0" w14:textId="5C4B94EF" w:rsidR="00683D47"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Wykonawca przenosi na </w:t>
      </w:r>
      <w:r w:rsidR="0049395A" w:rsidRPr="00A12737">
        <w:rPr>
          <w:rFonts w:ascii="Calibri" w:hAnsi="Calibri" w:cs="Arial"/>
          <w:sz w:val="24"/>
          <w:szCs w:val="24"/>
        </w:rPr>
        <w:t>Zamawiającego</w:t>
      </w:r>
      <w:r w:rsidRPr="00A12737">
        <w:rPr>
          <w:rFonts w:ascii="Calibri" w:hAnsi="Calibri" w:cs="Arial"/>
          <w:sz w:val="24"/>
          <w:szCs w:val="24"/>
        </w:rPr>
        <w:t xml:space="preserve">, a </w:t>
      </w:r>
      <w:r w:rsidR="0049395A" w:rsidRPr="00A12737">
        <w:rPr>
          <w:rFonts w:ascii="Calibri" w:hAnsi="Calibri" w:cs="Arial"/>
          <w:sz w:val="24"/>
          <w:szCs w:val="24"/>
        </w:rPr>
        <w:t>Zamawiający</w:t>
      </w:r>
      <w:r w:rsidRPr="00A12737">
        <w:rPr>
          <w:rFonts w:ascii="Calibri" w:hAnsi="Calibri" w:cs="Arial"/>
          <w:sz w:val="24"/>
          <w:szCs w:val="24"/>
        </w:rPr>
        <w:t xml:space="preserve"> nabywa</w:t>
      </w:r>
      <w:r w:rsidR="004040F9" w:rsidRPr="00A12737">
        <w:rPr>
          <w:rFonts w:ascii="Calibri" w:hAnsi="Calibri" w:cs="Arial"/>
          <w:sz w:val="24"/>
          <w:szCs w:val="24"/>
        </w:rPr>
        <w:t>,</w:t>
      </w:r>
      <w:r w:rsidRPr="00A12737">
        <w:rPr>
          <w:rFonts w:ascii="Calibri" w:hAnsi="Calibri" w:cs="Arial"/>
          <w:sz w:val="24"/>
          <w:szCs w:val="24"/>
        </w:rPr>
        <w:t xml:space="preserve"> majątkowe prawa autorskie i prawa pokrewne (w tym prawa zależne) do </w:t>
      </w:r>
      <w:r w:rsidR="00B3017D" w:rsidRPr="00A12737">
        <w:rPr>
          <w:rFonts w:ascii="Calibri" w:hAnsi="Calibri" w:cs="Arial"/>
          <w:sz w:val="24"/>
          <w:szCs w:val="24"/>
        </w:rPr>
        <w:t xml:space="preserve">Utworów </w:t>
      </w:r>
      <w:r w:rsidRPr="00A12737">
        <w:rPr>
          <w:rFonts w:ascii="Calibri" w:hAnsi="Calibri" w:cs="Arial"/>
          <w:sz w:val="24"/>
          <w:szCs w:val="24"/>
        </w:rPr>
        <w:t xml:space="preserve">wydanych </w:t>
      </w:r>
      <w:r w:rsidR="0049395A" w:rsidRPr="00A12737">
        <w:rPr>
          <w:rFonts w:ascii="Calibri" w:hAnsi="Calibri" w:cs="Arial"/>
          <w:sz w:val="24"/>
          <w:szCs w:val="24"/>
        </w:rPr>
        <w:t>Zamawiającemu</w:t>
      </w:r>
      <w:r w:rsidRPr="00A12737">
        <w:rPr>
          <w:rFonts w:ascii="Calibri" w:hAnsi="Calibri" w:cs="Arial"/>
          <w:sz w:val="24"/>
          <w:szCs w:val="24"/>
        </w:rPr>
        <w:t xml:space="preserve"> przez Wykonawcę w związku z realizacją Umowy. Przejście praw do </w:t>
      </w:r>
      <w:r w:rsidR="00B3017D" w:rsidRPr="00A12737">
        <w:rPr>
          <w:rFonts w:ascii="Calibri" w:hAnsi="Calibri" w:cs="Arial"/>
          <w:sz w:val="24"/>
          <w:szCs w:val="24"/>
        </w:rPr>
        <w:t xml:space="preserve">Utworów </w:t>
      </w:r>
      <w:r w:rsidRPr="00A12737">
        <w:rPr>
          <w:rFonts w:ascii="Calibri" w:hAnsi="Calibri" w:cs="Arial"/>
          <w:sz w:val="24"/>
          <w:szCs w:val="24"/>
        </w:rPr>
        <w:t>następuje z</w:t>
      </w:r>
      <w:r w:rsidR="00F0286B" w:rsidRPr="00A12737">
        <w:rPr>
          <w:rFonts w:ascii="Calibri" w:hAnsi="Calibri" w:cs="Arial"/>
          <w:sz w:val="24"/>
          <w:szCs w:val="24"/>
        </w:rPr>
        <w:t> </w:t>
      </w:r>
      <w:r w:rsidRPr="00A12737">
        <w:rPr>
          <w:rFonts w:ascii="Calibri" w:hAnsi="Calibri" w:cs="Arial"/>
          <w:sz w:val="24"/>
          <w:szCs w:val="24"/>
        </w:rPr>
        <w:t xml:space="preserve">chwilą </w:t>
      </w:r>
      <w:r w:rsidR="00683D47" w:rsidRPr="00A12737">
        <w:rPr>
          <w:rFonts w:ascii="Calibri" w:hAnsi="Calibri" w:cs="Arial"/>
          <w:sz w:val="24"/>
          <w:szCs w:val="24"/>
        </w:rPr>
        <w:t xml:space="preserve">dokonania odbioru prac </w:t>
      </w:r>
      <w:r w:rsidR="00B3017D" w:rsidRPr="00A12737">
        <w:rPr>
          <w:rFonts w:ascii="Calibri" w:hAnsi="Calibri" w:cs="Arial"/>
          <w:sz w:val="24"/>
          <w:szCs w:val="24"/>
        </w:rPr>
        <w:t>objętych Przedmiotem Umowy</w:t>
      </w:r>
      <w:r w:rsidR="00683D47" w:rsidRPr="00A12737">
        <w:rPr>
          <w:rFonts w:ascii="Calibri" w:hAnsi="Calibri" w:cs="Arial"/>
          <w:sz w:val="24"/>
          <w:szCs w:val="24"/>
        </w:rPr>
        <w:t xml:space="preserve">. </w:t>
      </w:r>
      <w:r w:rsidR="0049395A" w:rsidRPr="00A12737">
        <w:rPr>
          <w:rFonts w:ascii="Calibri" w:hAnsi="Calibri" w:cs="Arial"/>
          <w:sz w:val="24"/>
          <w:szCs w:val="24"/>
        </w:rPr>
        <w:t>Zamawiający</w:t>
      </w:r>
      <w:r w:rsidRPr="00A12737">
        <w:rPr>
          <w:rFonts w:ascii="Calibri" w:hAnsi="Calibri" w:cs="Arial"/>
          <w:sz w:val="24"/>
          <w:szCs w:val="24"/>
        </w:rPr>
        <w:t xml:space="preserve"> nabywa przedmiotowe prawa do </w:t>
      </w:r>
      <w:r w:rsidR="00703A62" w:rsidRPr="00A12737">
        <w:rPr>
          <w:rFonts w:ascii="Calibri" w:hAnsi="Calibri" w:cs="Arial"/>
          <w:sz w:val="24"/>
          <w:szCs w:val="24"/>
        </w:rPr>
        <w:t xml:space="preserve">Utworów </w:t>
      </w:r>
      <w:r w:rsidRPr="00A12737">
        <w:rPr>
          <w:rFonts w:ascii="Calibri" w:hAnsi="Calibri" w:cs="Arial"/>
          <w:sz w:val="24"/>
          <w:szCs w:val="24"/>
        </w:rPr>
        <w:t>w najszerszym możliwym zakresie przewidzianym przepisami prawa, co w szczególności obejmuje nieograniczone w</w:t>
      </w:r>
      <w:r w:rsidR="00F0286B" w:rsidRPr="00A12737">
        <w:rPr>
          <w:rFonts w:ascii="Calibri" w:hAnsi="Calibri" w:cs="Arial"/>
          <w:sz w:val="24"/>
          <w:szCs w:val="24"/>
        </w:rPr>
        <w:t> </w:t>
      </w:r>
      <w:r w:rsidRPr="00A12737">
        <w:rPr>
          <w:rFonts w:ascii="Calibri" w:hAnsi="Calibri" w:cs="Arial"/>
          <w:sz w:val="24"/>
          <w:szCs w:val="24"/>
        </w:rPr>
        <w:t xml:space="preserve">czasie i przestrzeni korzystanie i rozporządzanie </w:t>
      </w:r>
      <w:r w:rsidR="00703A62" w:rsidRPr="00A12737">
        <w:rPr>
          <w:rFonts w:ascii="Calibri" w:hAnsi="Calibri" w:cs="Arial"/>
          <w:sz w:val="24"/>
          <w:szCs w:val="24"/>
        </w:rPr>
        <w:t xml:space="preserve">Utworami </w:t>
      </w:r>
      <w:r w:rsidRPr="00A12737">
        <w:rPr>
          <w:rFonts w:ascii="Calibri" w:hAnsi="Calibri" w:cs="Arial"/>
          <w:sz w:val="24"/>
          <w:szCs w:val="24"/>
        </w:rPr>
        <w:t xml:space="preserve">w całości i we fragmentach dowolnie wybranych, w kraju i za granicą oraz zezwalanie na wykonywanie autorskich praw zależnych. Przeniesienie praw autorskich dotyczy zarówno </w:t>
      </w:r>
      <w:r w:rsidR="00703A62" w:rsidRPr="00A12737">
        <w:rPr>
          <w:rFonts w:ascii="Calibri" w:hAnsi="Calibri" w:cs="Arial"/>
          <w:sz w:val="24"/>
          <w:szCs w:val="24"/>
        </w:rPr>
        <w:t xml:space="preserve">Utworów </w:t>
      </w:r>
      <w:r w:rsidRPr="00A12737">
        <w:rPr>
          <w:rFonts w:ascii="Calibri" w:hAnsi="Calibri" w:cs="Arial"/>
          <w:sz w:val="24"/>
          <w:szCs w:val="24"/>
        </w:rPr>
        <w:t>jako całości jak i</w:t>
      </w:r>
      <w:r w:rsidR="00F0286B" w:rsidRPr="00A12737">
        <w:rPr>
          <w:rFonts w:ascii="Calibri" w:hAnsi="Calibri" w:cs="Arial"/>
          <w:sz w:val="24"/>
          <w:szCs w:val="24"/>
        </w:rPr>
        <w:t> </w:t>
      </w:r>
      <w:r w:rsidRPr="00A12737">
        <w:rPr>
          <w:rFonts w:ascii="Calibri" w:hAnsi="Calibri" w:cs="Arial"/>
          <w:sz w:val="24"/>
          <w:szCs w:val="24"/>
        </w:rPr>
        <w:t xml:space="preserve">elementów składowych tych </w:t>
      </w:r>
      <w:r w:rsidR="00703A62" w:rsidRPr="00A12737">
        <w:rPr>
          <w:rFonts w:ascii="Calibri" w:hAnsi="Calibri" w:cs="Arial"/>
          <w:sz w:val="24"/>
          <w:szCs w:val="24"/>
        </w:rPr>
        <w:t>Utworów</w:t>
      </w:r>
      <w:r w:rsidRPr="00A12737">
        <w:rPr>
          <w:rFonts w:ascii="Calibri" w:hAnsi="Calibri" w:cs="Arial"/>
          <w:sz w:val="24"/>
          <w:szCs w:val="24"/>
        </w:rPr>
        <w:t>, które są objęte większą całością, a samodzielnie mogą stanowić odrębny utwór</w:t>
      </w:r>
      <w:r w:rsidR="00FE1EC0" w:rsidRPr="00A12737">
        <w:rPr>
          <w:rFonts w:ascii="Calibri" w:hAnsi="Calibri" w:cs="Arial"/>
          <w:sz w:val="24"/>
          <w:szCs w:val="24"/>
        </w:rPr>
        <w:t xml:space="preserve"> </w:t>
      </w:r>
      <w:r w:rsidR="00703A62" w:rsidRPr="00A12737">
        <w:rPr>
          <w:rFonts w:ascii="Calibri" w:hAnsi="Calibri" w:cs="Arial"/>
          <w:sz w:val="24"/>
          <w:szCs w:val="24"/>
        </w:rPr>
        <w:t>–</w:t>
      </w:r>
      <w:r w:rsidRPr="00A12737">
        <w:rPr>
          <w:rFonts w:ascii="Calibri" w:hAnsi="Calibri" w:cs="Arial"/>
          <w:sz w:val="24"/>
          <w:szCs w:val="24"/>
        </w:rPr>
        <w:t xml:space="preserve"> także w przypadku niewykazania ich wprost w dokumentacji Umowy.</w:t>
      </w:r>
    </w:p>
    <w:p w14:paraId="36E301AC" w14:textId="5A9D75DB" w:rsidR="00C52189"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Przeniesienie praw autorskich na </w:t>
      </w:r>
      <w:r w:rsidR="0049395A" w:rsidRPr="00A12737">
        <w:rPr>
          <w:rFonts w:ascii="Calibri" w:hAnsi="Calibri" w:cs="Arial"/>
          <w:sz w:val="24"/>
          <w:szCs w:val="24"/>
        </w:rPr>
        <w:t>Zamawiającego</w:t>
      </w:r>
      <w:r w:rsidRPr="00A12737">
        <w:rPr>
          <w:rFonts w:ascii="Calibri" w:hAnsi="Calibri" w:cs="Arial"/>
          <w:sz w:val="24"/>
          <w:szCs w:val="24"/>
        </w:rPr>
        <w:t xml:space="preserve"> następuje bez ograniczeń czasowych i na cały czas ich trwania oraz obejmuje wszelkie znane na datę podpisania Umowy i</w:t>
      </w:r>
      <w:r w:rsidR="00F0286B" w:rsidRPr="00A12737">
        <w:rPr>
          <w:rFonts w:ascii="Calibri" w:hAnsi="Calibri" w:cs="Arial"/>
          <w:sz w:val="24"/>
          <w:szCs w:val="24"/>
        </w:rPr>
        <w:t> </w:t>
      </w:r>
      <w:r w:rsidRPr="00A12737">
        <w:rPr>
          <w:rFonts w:ascii="Calibri" w:hAnsi="Calibri" w:cs="Arial"/>
          <w:sz w:val="24"/>
          <w:szCs w:val="24"/>
        </w:rPr>
        <w:t>wykorzystywane w obrocie gospodarczym zakresy i pola eksploatacji, a w szczególności:</w:t>
      </w:r>
    </w:p>
    <w:p w14:paraId="56403B0C" w14:textId="05440B1C" w:rsidR="006C5CEE" w:rsidRPr="00A12737" w:rsidRDefault="00B746D3"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 xml:space="preserve">udostępnianie Utworów albo ich kopii </w:t>
      </w:r>
      <w:r w:rsidR="008A4A17" w:rsidRPr="00A12737">
        <w:rPr>
          <w:rFonts w:ascii="Calibri" w:hAnsi="Calibri" w:cs="Arial"/>
          <w:sz w:val="24"/>
          <w:szCs w:val="24"/>
        </w:rPr>
        <w:t>osobom działającym na zlecenie Zamawiającego w związku z wykonywaniem prac inwestycyjnych, eksploatacyjnych, konserwacyjnych albo remontowych</w:t>
      </w:r>
      <w:r w:rsidR="00C6380A" w:rsidRPr="00A12737">
        <w:rPr>
          <w:rFonts w:ascii="Calibri" w:hAnsi="Calibri" w:cs="Arial"/>
          <w:sz w:val="24"/>
          <w:szCs w:val="24"/>
        </w:rPr>
        <w:t xml:space="preserve"> </w:t>
      </w:r>
      <w:r w:rsidR="00C6380A" w:rsidRPr="00A12737">
        <w:rPr>
          <w:rFonts w:ascii="Calibri" w:hAnsi="Calibri" w:cs="Arial"/>
          <w:sz w:val="24"/>
          <w:szCs w:val="24"/>
        </w:rPr>
        <w:lastRenderedPageBreak/>
        <w:t xml:space="preserve">oraz pozyskiwaniem praw do nieruchomości na potrzeby projektowanych albo eksploatowanych już urządzeń przesyłowych, </w:t>
      </w:r>
      <w:r w:rsidR="008A4A17" w:rsidRPr="00A12737">
        <w:rPr>
          <w:rFonts w:ascii="Calibri" w:hAnsi="Calibri" w:cs="Arial"/>
          <w:sz w:val="24"/>
          <w:szCs w:val="24"/>
        </w:rPr>
        <w:t xml:space="preserve"> </w:t>
      </w:r>
    </w:p>
    <w:p w14:paraId="1E6ADF2E" w14:textId="2D0CE4AD" w:rsidR="00F11703" w:rsidRPr="00A12737" w:rsidRDefault="00F11703"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udostępnianie Utworów albo ich kopii osobom, którym przysługują prawa rzeczowe do nieruchomości, których czasowe albo trwałe zajęcie jest niezbędne dla wykonywania przez Zamawiającego praw i obowiązków właściciela sieci dystrybucyjnej elektroenergetycznej,</w:t>
      </w:r>
    </w:p>
    <w:p w14:paraId="62AD87CE" w14:textId="15A4A7A4" w:rsidR="00F11703" w:rsidRPr="00A12737" w:rsidRDefault="00B8726A"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 xml:space="preserve">wykorzystywanie Utworów w prowadzonych przez Zamawiającego postępowaniach sądowych, administracyjnych lub sądowo-administracyjnych, </w:t>
      </w:r>
      <w:r w:rsidR="00C45F57" w:rsidRPr="00A12737">
        <w:rPr>
          <w:rFonts w:ascii="Calibri" w:hAnsi="Calibri" w:cs="Arial"/>
          <w:sz w:val="24"/>
          <w:szCs w:val="24"/>
        </w:rPr>
        <w:t xml:space="preserve">także w odniesieniu do nieruchomości innych niż </w:t>
      </w:r>
      <w:r w:rsidR="00E40FB1" w:rsidRPr="00A12737">
        <w:rPr>
          <w:rFonts w:ascii="Calibri" w:hAnsi="Calibri" w:cs="Arial"/>
          <w:sz w:val="24"/>
          <w:szCs w:val="24"/>
        </w:rPr>
        <w:t>będące przedmiotem tych postępowań, w szczególności jako materiał porównawczy</w:t>
      </w:r>
      <w:r w:rsidR="00492491" w:rsidRPr="00A12737">
        <w:rPr>
          <w:rFonts w:ascii="Calibri" w:hAnsi="Calibri" w:cs="Arial"/>
          <w:sz w:val="24"/>
          <w:szCs w:val="24"/>
        </w:rPr>
        <w:t xml:space="preserve"> albo jako dane </w:t>
      </w:r>
      <w:r w:rsidR="00A44903" w:rsidRPr="00A12737">
        <w:rPr>
          <w:rFonts w:ascii="Calibri" w:hAnsi="Calibri" w:cs="Arial"/>
          <w:sz w:val="24"/>
          <w:szCs w:val="24"/>
        </w:rPr>
        <w:t xml:space="preserve">dla określania </w:t>
      </w:r>
      <w:r w:rsidR="00492491" w:rsidRPr="00A12737">
        <w:rPr>
          <w:rFonts w:ascii="Calibri" w:hAnsi="Calibri" w:cs="Arial"/>
          <w:sz w:val="24"/>
          <w:szCs w:val="24"/>
        </w:rPr>
        <w:t xml:space="preserve">wartości rynkowej </w:t>
      </w:r>
      <w:r w:rsidR="00A44903" w:rsidRPr="00A12737">
        <w:rPr>
          <w:rFonts w:ascii="Calibri" w:hAnsi="Calibri" w:cs="Arial"/>
          <w:sz w:val="24"/>
          <w:szCs w:val="24"/>
        </w:rPr>
        <w:t xml:space="preserve">prawa </w:t>
      </w:r>
      <w:r w:rsidR="00492491" w:rsidRPr="00A12737">
        <w:rPr>
          <w:rFonts w:ascii="Calibri" w:hAnsi="Calibri" w:cs="Arial"/>
          <w:sz w:val="24"/>
          <w:szCs w:val="24"/>
        </w:rPr>
        <w:t xml:space="preserve">w sposób </w:t>
      </w:r>
      <w:r w:rsidR="00A44903" w:rsidRPr="00A12737">
        <w:rPr>
          <w:rFonts w:ascii="Calibri" w:hAnsi="Calibri" w:cs="Arial"/>
          <w:sz w:val="24"/>
          <w:szCs w:val="24"/>
        </w:rPr>
        <w:t>bezpośredni</w:t>
      </w:r>
      <w:r w:rsidR="000146C6" w:rsidRPr="00A12737">
        <w:rPr>
          <w:rFonts w:ascii="Calibri" w:hAnsi="Calibri" w:cs="Arial"/>
          <w:sz w:val="24"/>
          <w:szCs w:val="24"/>
        </w:rPr>
        <w:t>;</w:t>
      </w:r>
    </w:p>
    <w:p w14:paraId="3DC40318" w14:textId="7361A7DA" w:rsidR="00C52189" w:rsidRPr="00A12737" w:rsidRDefault="00F55487"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 xml:space="preserve">wszelkie </w:t>
      </w:r>
      <w:r w:rsidR="000723D5" w:rsidRPr="00A12737">
        <w:rPr>
          <w:rFonts w:ascii="Calibri" w:hAnsi="Calibri" w:cs="Arial"/>
          <w:sz w:val="24"/>
          <w:szCs w:val="24"/>
        </w:rPr>
        <w:t xml:space="preserve">inne </w:t>
      </w:r>
      <w:r w:rsidR="00C52189" w:rsidRPr="00A12737">
        <w:rPr>
          <w:rFonts w:ascii="Calibri" w:hAnsi="Calibri" w:cs="Arial"/>
          <w:sz w:val="24"/>
          <w:szCs w:val="24"/>
        </w:rPr>
        <w:t>utrwalanie i zwielokrotnianie, wytwarzanie egzemplarzy, jakąkolwiek techniką, w tym drukarską, reprograficzną, zapisu magnetycznego, mechanicznego, optycznego, elektronicznego lub innego, techniką analogową lub cyfrową, w dowolnym systemie lub formacie; na wszelkich nośnikach, w tym nośnikach audio lub video, nośnikach papierowych lub podobnych, światłoczułych, magnetycznych, optycznych, dyskach, kościach pamięci, nośnikach  komputerowych i innych nośnikach zapisów i pamięci</w:t>
      </w:r>
      <w:r w:rsidR="00321F4C" w:rsidRPr="00A12737">
        <w:rPr>
          <w:rFonts w:ascii="Calibri" w:hAnsi="Calibri" w:cs="Arial"/>
          <w:sz w:val="24"/>
          <w:szCs w:val="24"/>
        </w:rPr>
        <w:t>;</w:t>
      </w:r>
    </w:p>
    <w:p w14:paraId="23B780DE" w14:textId="66455767" w:rsidR="00C52189" w:rsidRPr="00A12737" w:rsidRDefault="00B04C73"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 xml:space="preserve">wprowadzanie </w:t>
      </w:r>
      <w:r w:rsidR="00C52189" w:rsidRPr="00A12737">
        <w:rPr>
          <w:rFonts w:ascii="Calibri" w:hAnsi="Calibri" w:cs="Arial"/>
          <w:sz w:val="24"/>
          <w:szCs w:val="24"/>
        </w:rPr>
        <w:t>do pamięci komputera lub innego urządzenia, w tym także wprowadzanie, przesyłanie i udostępnianie za pomocą sieci komputerowych, w</w:t>
      </w:r>
      <w:r w:rsidR="00F0286B" w:rsidRPr="00A12737">
        <w:rPr>
          <w:rFonts w:ascii="Calibri" w:hAnsi="Calibri" w:cs="Arial"/>
          <w:sz w:val="24"/>
          <w:szCs w:val="24"/>
        </w:rPr>
        <w:t> </w:t>
      </w:r>
      <w:r w:rsidR="00C52189" w:rsidRPr="00A12737">
        <w:rPr>
          <w:rFonts w:ascii="Calibri" w:hAnsi="Calibri" w:cs="Arial"/>
          <w:sz w:val="24"/>
          <w:szCs w:val="24"/>
        </w:rPr>
        <w:t xml:space="preserve">tym sieci </w:t>
      </w:r>
      <w:r w:rsidR="0008516C" w:rsidRPr="00A12737">
        <w:rPr>
          <w:rFonts w:ascii="Calibri" w:hAnsi="Calibri" w:cs="Arial"/>
          <w:sz w:val="24"/>
          <w:szCs w:val="24"/>
        </w:rPr>
        <w:t xml:space="preserve">Internet </w:t>
      </w:r>
      <w:r w:rsidR="00C52189" w:rsidRPr="00A12737">
        <w:rPr>
          <w:rFonts w:ascii="Calibri" w:hAnsi="Calibri" w:cs="Arial"/>
          <w:sz w:val="24"/>
          <w:szCs w:val="24"/>
        </w:rPr>
        <w:t>i do sieci wewnętrznych</w:t>
      </w:r>
      <w:r w:rsidR="00321F4C" w:rsidRPr="00A12737">
        <w:rPr>
          <w:rFonts w:ascii="Calibri" w:hAnsi="Calibri" w:cs="Arial"/>
          <w:sz w:val="24"/>
          <w:szCs w:val="24"/>
        </w:rPr>
        <w:t>;</w:t>
      </w:r>
    </w:p>
    <w:p w14:paraId="564725D5" w14:textId="7282B4F3" w:rsidR="00C52189" w:rsidRPr="00A12737" w:rsidRDefault="004B1F2F" w:rsidP="00730DAB">
      <w:pPr>
        <w:pStyle w:val="Tekstpodstawowywcity"/>
        <w:numPr>
          <w:ilvl w:val="1"/>
          <w:numId w:val="44"/>
        </w:numPr>
        <w:tabs>
          <w:tab w:val="clear" w:pos="1440"/>
        </w:tabs>
        <w:ind w:left="426" w:right="-30"/>
        <w:jc w:val="both"/>
        <w:rPr>
          <w:rFonts w:ascii="Calibri" w:hAnsi="Calibri" w:cs="Arial"/>
          <w:sz w:val="24"/>
          <w:szCs w:val="24"/>
        </w:rPr>
      </w:pPr>
      <w:r w:rsidRPr="00A12737">
        <w:rPr>
          <w:rFonts w:ascii="Calibri" w:hAnsi="Calibri" w:cs="Arial"/>
          <w:sz w:val="24"/>
          <w:szCs w:val="24"/>
        </w:rPr>
        <w:t xml:space="preserve">wyłączne </w:t>
      </w:r>
      <w:r w:rsidR="00C52189" w:rsidRPr="00A12737">
        <w:rPr>
          <w:rFonts w:ascii="Calibri" w:hAnsi="Calibri" w:cs="Arial"/>
          <w:sz w:val="24"/>
          <w:szCs w:val="24"/>
        </w:rPr>
        <w:t>prawo (nieodwołalne zezwolenie Wykonawcy) do korzystania i</w:t>
      </w:r>
      <w:r w:rsidR="00F0286B" w:rsidRPr="00A12737">
        <w:rPr>
          <w:rFonts w:ascii="Calibri" w:hAnsi="Calibri" w:cs="Arial"/>
          <w:sz w:val="24"/>
          <w:szCs w:val="24"/>
        </w:rPr>
        <w:t> </w:t>
      </w:r>
      <w:r w:rsidR="00C52189" w:rsidRPr="00A12737">
        <w:rPr>
          <w:rFonts w:ascii="Calibri" w:hAnsi="Calibri" w:cs="Arial"/>
          <w:sz w:val="24"/>
          <w:szCs w:val="24"/>
        </w:rPr>
        <w:t xml:space="preserve">rozporządzania opracowaniami </w:t>
      </w:r>
      <w:r w:rsidR="00273030" w:rsidRPr="00A12737">
        <w:rPr>
          <w:rFonts w:ascii="Calibri" w:hAnsi="Calibri" w:cs="Arial"/>
          <w:sz w:val="24"/>
          <w:szCs w:val="24"/>
        </w:rPr>
        <w:t xml:space="preserve">Utworów </w:t>
      </w:r>
      <w:r w:rsidR="00C52189" w:rsidRPr="00A12737">
        <w:rPr>
          <w:rFonts w:ascii="Calibri" w:hAnsi="Calibri" w:cs="Arial"/>
          <w:sz w:val="24"/>
          <w:szCs w:val="24"/>
        </w:rPr>
        <w:t xml:space="preserve">oraz do realizacji każdego innego sposobu wykonywania praw zależnych do </w:t>
      </w:r>
      <w:r w:rsidR="00544437" w:rsidRPr="00A12737">
        <w:rPr>
          <w:rFonts w:ascii="Calibri" w:hAnsi="Calibri" w:cs="Arial"/>
          <w:sz w:val="24"/>
          <w:szCs w:val="24"/>
        </w:rPr>
        <w:t>Utworów</w:t>
      </w:r>
      <w:r w:rsidR="00C52189" w:rsidRPr="00A12737">
        <w:rPr>
          <w:rFonts w:ascii="Calibri" w:hAnsi="Calibri" w:cs="Arial"/>
          <w:sz w:val="24"/>
          <w:szCs w:val="24"/>
        </w:rPr>
        <w:t>, w tym w szczególności prawo do tworzeni</w:t>
      </w:r>
      <w:r w:rsidR="00426901" w:rsidRPr="00A12737">
        <w:rPr>
          <w:rFonts w:ascii="Calibri" w:hAnsi="Calibri" w:cs="Arial"/>
          <w:sz w:val="24"/>
          <w:szCs w:val="24"/>
        </w:rPr>
        <w:t xml:space="preserve">a </w:t>
      </w:r>
      <w:r w:rsidR="00C52189" w:rsidRPr="00A12737">
        <w:rPr>
          <w:rFonts w:ascii="Calibri" w:hAnsi="Calibri" w:cs="Arial"/>
          <w:sz w:val="24"/>
          <w:szCs w:val="24"/>
        </w:rPr>
        <w:t xml:space="preserve">opracowań, skrótów i wyciągów, tłumaczeń,  jak również wyłączne prawo do zezwalania na wykonywanie zależnych praw autorskich do takich opracowań, także przez osoby trzecie </w:t>
      </w:r>
      <w:r w:rsidR="00426901" w:rsidRPr="00A12737">
        <w:rPr>
          <w:rFonts w:ascii="Calibri" w:hAnsi="Calibri" w:cs="Arial"/>
          <w:sz w:val="24"/>
          <w:szCs w:val="24"/>
        </w:rPr>
        <w:t>–</w:t>
      </w:r>
      <w:r w:rsidR="00C52189" w:rsidRPr="00A12737">
        <w:rPr>
          <w:rFonts w:ascii="Calibri" w:hAnsi="Calibri" w:cs="Arial"/>
          <w:sz w:val="24"/>
          <w:szCs w:val="24"/>
        </w:rPr>
        <w:t xml:space="preserve"> na wszystkich polach eksploatacji </w:t>
      </w:r>
      <w:r w:rsidR="003C564B" w:rsidRPr="00A12737">
        <w:rPr>
          <w:rFonts w:ascii="Calibri" w:hAnsi="Calibri" w:cs="Arial"/>
          <w:sz w:val="24"/>
          <w:szCs w:val="24"/>
        </w:rPr>
        <w:t xml:space="preserve">oraz zakresach </w:t>
      </w:r>
      <w:r w:rsidR="00C52189" w:rsidRPr="00A12737">
        <w:rPr>
          <w:rFonts w:ascii="Calibri" w:hAnsi="Calibri" w:cs="Arial"/>
          <w:sz w:val="24"/>
          <w:szCs w:val="24"/>
        </w:rPr>
        <w:t>opisanych w niniejszym paragrafie</w:t>
      </w:r>
      <w:r w:rsidR="008F2976" w:rsidRPr="00A12737">
        <w:rPr>
          <w:rFonts w:ascii="Calibri" w:hAnsi="Calibri" w:cs="Arial"/>
          <w:sz w:val="24"/>
          <w:szCs w:val="24"/>
        </w:rPr>
        <w:t>.</w:t>
      </w:r>
    </w:p>
    <w:p w14:paraId="11B3DABA" w14:textId="77777777" w:rsidR="00C52189"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Uprawnienia przewidziane w niniejszym paragrafie mogą być realizowane przez </w:t>
      </w:r>
      <w:r w:rsidR="0049395A" w:rsidRPr="00A12737">
        <w:rPr>
          <w:rFonts w:ascii="Calibri" w:hAnsi="Calibri" w:cs="Arial"/>
          <w:sz w:val="24"/>
          <w:szCs w:val="24"/>
        </w:rPr>
        <w:t>Zamawiającego</w:t>
      </w:r>
      <w:r w:rsidRPr="00A12737">
        <w:rPr>
          <w:rFonts w:ascii="Calibri" w:hAnsi="Calibri" w:cs="Arial"/>
          <w:sz w:val="24"/>
          <w:szCs w:val="24"/>
        </w:rPr>
        <w:t xml:space="preserve"> samodzielnie, ale także poprzez inne osoby, którymi się </w:t>
      </w:r>
      <w:r w:rsidR="0049395A" w:rsidRPr="00A12737">
        <w:rPr>
          <w:rFonts w:ascii="Calibri" w:hAnsi="Calibri" w:cs="Arial"/>
          <w:sz w:val="24"/>
          <w:szCs w:val="24"/>
        </w:rPr>
        <w:t>Zamawiający</w:t>
      </w:r>
      <w:r w:rsidRPr="00A12737">
        <w:rPr>
          <w:rFonts w:ascii="Calibri" w:hAnsi="Calibri" w:cs="Arial"/>
          <w:sz w:val="24"/>
          <w:szCs w:val="24"/>
        </w:rPr>
        <w:t xml:space="preserve"> posługuje, w tym jego podwykonawców. </w:t>
      </w:r>
    </w:p>
    <w:p w14:paraId="3BDAD59B" w14:textId="66126011" w:rsidR="00C52189"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Wykonawca wyraża niniejszym zgodę na wszelkie określone treścią i celami Umowy oraz dotyczące </w:t>
      </w:r>
      <w:r w:rsidR="00FE1EC0" w:rsidRPr="00A12737">
        <w:rPr>
          <w:rFonts w:ascii="Calibri" w:hAnsi="Calibri" w:cs="Arial"/>
          <w:sz w:val="24"/>
          <w:szCs w:val="24"/>
        </w:rPr>
        <w:t>utw</w:t>
      </w:r>
      <w:r w:rsidRPr="00A12737">
        <w:rPr>
          <w:rFonts w:ascii="Calibri" w:hAnsi="Calibri" w:cs="Arial"/>
          <w:sz w:val="24"/>
          <w:szCs w:val="24"/>
        </w:rPr>
        <w:t xml:space="preserve">orów działania </w:t>
      </w:r>
      <w:r w:rsidR="0049395A" w:rsidRPr="00A12737">
        <w:rPr>
          <w:rFonts w:ascii="Calibri" w:hAnsi="Calibri" w:cs="Arial"/>
          <w:sz w:val="24"/>
          <w:szCs w:val="24"/>
        </w:rPr>
        <w:t>Zamawiającego</w:t>
      </w:r>
      <w:r w:rsidRPr="00A12737">
        <w:rPr>
          <w:rFonts w:ascii="Calibri" w:hAnsi="Calibri" w:cs="Arial"/>
          <w:sz w:val="24"/>
          <w:szCs w:val="24"/>
        </w:rPr>
        <w:t xml:space="preserve">, które wymagają zgody Wykonawcy jako twórcy, jak również zobowiązuje się nie korzystać z przysługujących mu osobistych praw autorskich do </w:t>
      </w:r>
      <w:r w:rsidR="006C5CEE" w:rsidRPr="00A12737">
        <w:rPr>
          <w:rFonts w:ascii="Calibri" w:hAnsi="Calibri" w:cs="Arial"/>
          <w:sz w:val="24"/>
          <w:szCs w:val="24"/>
        </w:rPr>
        <w:t xml:space="preserve">Utworów </w:t>
      </w:r>
      <w:r w:rsidRPr="00A12737">
        <w:rPr>
          <w:rFonts w:ascii="Calibri" w:hAnsi="Calibri" w:cs="Arial"/>
          <w:sz w:val="24"/>
          <w:szCs w:val="24"/>
        </w:rPr>
        <w:t xml:space="preserve">w sposób, który byłby sprzeczny z postanowieniami i celem Umowy. Zobowiązanie Wykonawcy w tym zakresie obejmuje również ewentualne osobiste prawa autorskie do </w:t>
      </w:r>
      <w:r w:rsidR="006C5CEE" w:rsidRPr="00A12737">
        <w:rPr>
          <w:rFonts w:ascii="Calibri" w:hAnsi="Calibri" w:cs="Arial"/>
          <w:sz w:val="24"/>
          <w:szCs w:val="24"/>
        </w:rPr>
        <w:t xml:space="preserve">Utworów </w:t>
      </w:r>
      <w:r w:rsidRPr="00A12737">
        <w:rPr>
          <w:rFonts w:ascii="Calibri" w:hAnsi="Calibri" w:cs="Arial"/>
          <w:sz w:val="24"/>
          <w:szCs w:val="24"/>
        </w:rPr>
        <w:t>przysługujące osobom zaangażowanym, podwykonawcom lub pracownikom Wykonawcy biorących udział w realizacji Umowy.</w:t>
      </w:r>
    </w:p>
    <w:p w14:paraId="55417273" w14:textId="732BCD6C" w:rsidR="00C52189"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Odbiór przez </w:t>
      </w:r>
      <w:r w:rsidR="0049395A" w:rsidRPr="00A12737">
        <w:rPr>
          <w:rFonts w:ascii="Calibri" w:hAnsi="Calibri" w:cs="Arial"/>
          <w:sz w:val="24"/>
          <w:szCs w:val="24"/>
        </w:rPr>
        <w:t>Zamawiającego</w:t>
      </w:r>
      <w:r w:rsidRPr="00A12737">
        <w:rPr>
          <w:rFonts w:ascii="Calibri" w:hAnsi="Calibri" w:cs="Arial"/>
          <w:sz w:val="24"/>
          <w:szCs w:val="24"/>
        </w:rPr>
        <w:t xml:space="preserve"> </w:t>
      </w:r>
      <w:r w:rsidR="006C5CEE" w:rsidRPr="00A12737">
        <w:rPr>
          <w:rFonts w:ascii="Calibri" w:hAnsi="Calibri" w:cs="Arial"/>
          <w:sz w:val="24"/>
          <w:szCs w:val="24"/>
        </w:rPr>
        <w:t xml:space="preserve">Utworu </w:t>
      </w:r>
      <w:r w:rsidRPr="00A12737">
        <w:rPr>
          <w:rFonts w:ascii="Calibri" w:hAnsi="Calibri" w:cs="Arial"/>
          <w:sz w:val="24"/>
          <w:szCs w:val="24"/>
        </w:rPr>
        <w:t xml:space="preserve">nie powoduje wygaśnięcia roszczeń </w:t>
      </w:r>
      <w:r w:rsidR="0049395A" w:rsidRPr="00A12737">
        <w:rPr>
          <w:rFonts w:ascii="Calibri" w:hAnsi="Calibri" w:cs="Arial"/>
          <w:sz w:val="24"/>
          <w:szCs w:val="24"/>
        </w:rPr>
        <w:t>Zamawiającego</w:t>
      </w:r>
      <w:r w:rsidRPr="00A12737">
        <w:rPr>
          <w:rFonts w:ascii="Calibri" w:hAnsi="Calibri" w:cs="Arial"/>
          <w:sz w:val="24"/>
          <w:szCs w:val="24"/>
        </w:rPr>
        <w:t xml:space="preserve"> przysługujących mu w przypadku istnienia wad tego </w:t>
      </w:r>
      <w:r w:rsidR="006C5CEE" w:rsidRPr="00A12737">
        <w:rPr>
          <w:rFonts w:ascii="Calibri" w:hAnsi="Calibri" w:cs="Arial"/>
          <w:sz w:val="24"/>
          <w:szCs w:val="24"/>
        </w:rPr>
        <w:t>Utworu</w:t>
      </w:r>
      <w:r w:rsidRPr="00A12737">
        <w:rPr>
          <w:rFonts w:ascii="Calibri" w:hAnsi="Calibri" w:cs="Arial"/>
          <w:sz w:val="24"/>
          <w:szCs w:val="24"/>
        </w:rPr>
        <w:t xml:space="preserve">. Strony uzgadniają niniejszym, że dla </w:t>
      </w:r>
      <w:r w:rsidR="006C5CEE" w:rsidRPr="00A12737">
        <w:rPr>
          <w:rFonts w:ascii="Calibri" w:hAnsi="Calibri" w:cs="Arial"/>
          <w:sz w:val="24"/>
          <w:szCs w:val="24"/>
        </w:rPr>
        <w:t xml:space="preserve">Utworów </w:t>
      </w:r>
      <w:r w:rsidRPr="00A12737">
        <w:rPr>
          <w:rFonts w:ascii="Calibri" w:hAnsi="Calibri" w:cs="Arial"/>
          <w:sz w:val="24"/>
          <w:szCs w:val="24"/>
        </w:rPr>
        <w:t xml:space="preserve">termin, o którym mowa w art. 55 ust. 4 ustawy o prawie autorskim i prawach pokrewnych, wynosi </w:t>
      </w:r>
      <w:r w:rsidR="008725F9" w:rsidRPr="00A12737">
        <w:rPr>
          <w:rFonts w:ascii="Calibri" w:hAnsi="Calibri" w:cs="Arial"/>
          <w:sz w:val="24"/>
          <w:szCs w:val="24"/>
        </w:rPr>
        <w:t>12</w:t>
      </w:r>
      <w:r w:rsidR="006078F7" w:rsidRPr="00A12737">
        <w:rPr>
          <w:rFonts w:ascii="Calibri" w:hAnsi="Calibri" w:cs="Arial"/>
          <w:sz w:val="24"/>
          <w:szCs w:val="24"/>
        </w:rPr>
        <w:t xml:space="preserve"> </w:t>
      </w:r>
      <w:r w:rsidRPr="00A12737">
        <w:rPr>
          <w:rFonts w:ascii="Calibri" w:hAnsi="Calibri" w:cs="Arial"/>
          <w:sz w:val="24"/>
          <w:szCs w:val="24"/>
        </w:rPr>
        <w:t xml:space="preserve">miesięcy od daty wydania takiego </w:t>
      </w:r>
      <w:r w:rsidR="00FE1EC0" w:rsidRPr="00A12737">
        <w:rPr>
          <w:rFonts w:ascii="Calibri" w:hAnsi="Calibri" w:cs="Arial"/>
          <w:sz w:val="24"/>
          <w:szCs w:val="24"/>
        </w:rPr>
        <w:t>utw</w:t>
      </w:r>
      <w:r w:rsidRPr="00A12737">
        <w:rPr>
          <w:rFonts w:ascii="Calibri" w:hAnsi="Calibri" w:cs="Arial"/>
          <w:sz w:val="24"/>
          <w:szCs w:val="24"/>
        </w:rPr>
        <w:t xml:space="preserve">oru </w:t>
      </w:r>
      <w:r w:rsidR="0049395A" w:rsidRPr="00A12737">
        <w:rPr>
          <w:rFonts w:ascii="Calibri" w:hAnsi="Calibri" w:cs="Arial"/>
          <w:sz w:val="24"/>
          <w:szCs w:val="24"/>
        </w:rPr>
        <w:t>Zamawiającemu</w:t>
      </w:r>
      <w:r w:rsidRPr="00A12737">
        <w:rPr>
          <w:rFonts w:ascii="Calibri" w:hAnsi="Calibri" w:cs="Arial"/>
          <w:sz w:val="24"/>
          <w:szCs w:val="24"/>
        </w:rPr>
        <w:t xml:space="preserve">. </w:t>
      </w:r>
    </w:p>
    <w:p w14:paraId="4AD08922" w14:textId="7125C7B4" w:rsidR="00C52189"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Należność za przeniesienie</w:t>
      </w:r>
      <w:r w:rsidR="00267973" w:rsidRPr="00A12737">
        <w:rPr>
          <w:rFonts w:ascii="Calibri" w:hAnsi="Calibri" w:cs="Arial"/>
          <w:sz w:val="24"/>
          <w:szCs w:val="24"/>
        </w:rPr>
        <w:t xml:space="preserve">, </w:t>
      </w:r>
      <w:r w:rsidRPr="00A12737">
        <w:rPr>
          <w:rFonts w:ascii="Calibri" w:hAnsi="Calibri" w:cs="Arial"/>
          <w:sz w:val="24"/>
          <w:szCs w:val="24"/>
        </w:rPr>
        <w:t>zgodnie z niniejszym paragrafem</w:t>
      </w:r>
      <w:r w:rsidR="00267973" w:rsidRPr="00A12737">
        <w:rPr>
          <w:rFonts w:ascii="Calibri" w:hAnsi="Calibri" w:cs="Arial"/>
          <w:sz w:val="24"/>
          <w:szCs w:val="24"/>
        </w:rPr>
        <w:t>,</w:t>
      </w:r>
      <w:r w:rsidRPr="00A12737">
        <w:rPr>
          <w:rFonts w:ascii="Calibri" w:hAnsi="Calibri" w:cs="Arial"/>
          <w:sz w:val="24"/>
          <w:szCs w:val="24"/>
        </w:rPr>
        <w:t xml:space="preserve"> praw autorskich do </w:t>
      </w:r>
      <w:r w:rsidR="006C5CEE" w:rsidRPr="00A12737">
        <w:rPr>
          <w:rFonts w:ascii="Calibri" w:hAnsi="Calibri" w:cs="Arial"/>
          <w:sz w:val="24"/>
          <w:szCs w:val="24"/>
        </w:rPr>
        <w:t xml:space="preserve">Utworów </w:t>
      </w:r>
      <w:r w:rsidRPr="00A12737">
        <w:rPr>
          <w:rFonts w:ascii="Calibri" w:hAnsi="Calibri" w:cs="Arial"/>
          <w:sz w:val="24"/>
          <w:szCs w:val="24"/>
        </w:rPr>
        <w:t xml:space="preserve">wydanych </w:t>
      </w:r>
      <w:r w:rsidR="0049395A" w:rsidRPr="00A12737">
        <w:rPr>
          <w:rFonts w:ascii="Calibri" w:hAnsi="Calibri" w:cs="Arial"/>
          <w:sz w:val="24"/>
          <w:szCs w:val="24"/>
        </w:rPr>
        <w:t>Zamawiającemu</w:t>
      </w:r>
      <w:r w:rsidRPr="00A12737">
        <w:rPr>
          <w:rFonts w:ascii="Calibri" w:hAnsi="Calibri" w:cs="Arial"/>
          <w:sz w:val="24"/>
          <w:szCs w:val="24"/>
        </w:rPr>
        <w:t xml:space="preserve"> przez Wykonawcę w ramach realizacji Umowy, </w:t>
      </w:r>
      <w:r w:rsidR="004040F9" w:rsidRPr="00A12737">
        <w:rPr>
          <w:rFonts w:ascii="Calibri" w:hAnsi="Calibri" w:cs="Arial"/>
          <w:sz w:val="24"/>
          <w:szCs w:val="24"/>
        </w:rPr>
        <w:t xml:space="preserve">w tym praw zależnych, </w:t>
      </w:r>
      <w:r w:rsidRPr="00A12737">
        <w:rPr>
          <w:rFonts w:ascii="Calibri" w:hAnsi="Calibri" w:cs="Arial"/>
          <w:sz w:val="24"/>
          <w:szCs w:val="24"/>
        </w:rPr>
        <w:t>jak również z</w:t>
      </w:r>
      <w:r w:rsidR="00F0286B" w:rsidRPr="00A12737">
        <w:rPr>
          <w:rFonts w:ascii="Calibri" w:hAnsi="Calibri" w:cs="Arial"/>
          <w:sz w:val="24"/>
          <w:szCs w:val="24"/>
        </w:rPr>
        <w:t> </w:t>
      </w:r>
      <w:r w:rsidRPr="00A12737">
        <w:rPr>
          <w:rFonts w:ascii="Calibri" w:hAnsi="Calibri" w:cs="Arial"/>
          <w:sz w:val="24"/>
          <w:szCs w:val="24"/>
        </w:rPr>
        <w:t xml:space="preserve">tytułu przeniesienia na </w:t>
      </w:r>
      <w:r w:rsidR="0049395A" w:rsidRPr="00A12737">
        <w:rPr>
          <w:rFonts w:ascii="Calibri" w:hAnsi="Calibri" w:cs="Arial"/>
          <w:sz w:val="24"/>
          <w:szCs w:val="24"/>
        </w:rPr>
        <w:t>Zamawiającego</w:t>
      </w:r>
      <w:r w:rsidRPr="00A12737">
        <w:rPr>
          <w:rFonts w:ascii="Calibri" w:hAnsi="Calibri" w:cs="Arial"/>
          <w:sz w:val="24"/>
          <w:szCs w:val="24"/>
        </w:rPr>
        <w:t xml:space="preserve"> własności nośników lub egzemplarzy, na których te </w:t>
      </w:r>
      <w:r w:rsidR="00FE1EC0" w:rsidRPr="00A12737">
        <w:rPr>
          <w:rFonts w:ascii="Calibri" w:hAnsi="Calibri" w:cs="Arial"/>
          <w:sz w:val="24"/>
          <w:szCs w:val="24"/>
        </w:rPr>
        <w:t>utw</w:t>
      </w:r>
      <w:r w:rsidRPr="00A12737">
        <w:rPr>
          <w:rFonts w:ascii="Calibri" w:hAnsi="Calibri" w:cs="Arial"/>
          <w:sz w:val="24"/>
          <w:szCs w:val="24"/>
        </w:rPr>
        <w:t>ory zostały utrwalone, objęta jest wynagrodzeniem Wykonawcy</w:t>
      </w:r>
      <w:r w:rsidR="006078F7" w:rsidRPr="00A12737">
        <w:rPr>
          <w:rFonts w:ascii="Calibri" w:hAnsi="Calibri" w:cs="Arial"/>
          <w:sz w:val="24"/>
          <w:szCs w:val="24"/>
        </w:rPr>
        <w:t xml:space="preserve"> określonym w §</w:t>
      </w:r>
      <w:r w:rsidR="006C5CEE" w:rsidRPr="00A12737">
        <w:rPr>
          <w:rFonts w:ascii="Calibri" w:hAnsi="Calibri" w:cs="Arial"/>
          <w:sz w:val="24"/>
          <w:szCs w:val="24"/>
        </w:rPr>
        <w:t xml:space="preserve"> </w:t>
      </w:r>
      <w:r w:rsidR="00DC1C3A" w:rsidRPr="00A12737">
        <w:rPr>
          <w:rFonts w:ascii="Calibri" w:hAnsi="Calibri" w:cs="Arial"/>
          <w:sz w:val="24"/>
          <w:szCs w:val="24"/>
        </w:rPr>
        <w:t>3</w:t>
      </w:r>
      <w:r w:rsidR="003A271B" w:rsidRPr="00A12737">
        <w:rPr>
          <w:rFonts w:ascii="Calibri" w:hAnsi="Calibri" w:cs="Arial"/>
          <w:sz w:val="24"/>
          <w:szCs w:val="24"/>
        </w:rPr>
        <w:t>.</w:t>
      </w:r>
      <w:r w:rsidRPr="00A12737">
        <w:rPr>
          <w:rFonts w:ascii="Calibri" w:hAnsi="Calibri" w:cs="Arial"/>
          <w:sz w:val="24"/>
          <w:szCs w:val="24"/>
        </w:rPr>
        <w:t xml:space="preserve"> </w:t>
      </w:r>
    </w:p>
    <w:p w14:paraId="3D29B1A5" w14:textId="3897758F" w:rsidR="003404CE" w:rsidRPr="00A12737" w:rsidRDefault="00C52189"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W razie wątpliwości Strony potwierdzają niniejszym, że wydanie </w:t>
      </w:r>
      <w:r w:rsidR="0049395A" w:rsidRPr="00A12737">
        <w:rPr>
          <w:rFonts w:ascii="Calibri" w:hAnsi="Calibri" w:cs="Arial"/>
          <w:sz w:val="24"/>
          <w:szCs w:val="24"/>
        </w:rPr>
        <w:t>Zamawiającemu</w:t>
      </w:r>
      <w:r w:rsidRPr="00A12737">
        <w:rPr>
          <w:rFonts w:ascii="Calibri" w:hAnsi="Calibri" w:cs="Arial"/>
          <w:sz w:val="24"/>
          <w:szCs w:val="24"/>
        </w:rPr>
        <w:t xml:space="preserve"> przez Wykonawcę w ramach </w:t>
      </w:r>
      <w:r w:rsidR="005674FF" w:rsidRPr="00A12737">
        <w:rPr>
          <w:rFonts w:ascii="Calibri" w:hAnsi="Calibri" w:cs="Arial"/>
          <w:sz w:val="24"/>
          <w:szCs w:val="24"/>
        </w:rPr>
        <w:t>Przedmiot</w:t>
      </w:r>
      <w:r w:rsidRPr="00A12737">
        <w:rPr>
          <w:rFonts w:ascii="Calibri" w:hAnsi="Calibri" w:cs="Arial"/>
          <w:sz w:val="24"/>
          <w:szCs w:val="24"/>
        </w:rPr>
        <w:t xml:space="preserve">u Umowy określonych nośników </w:t>
      </w:r>
      <w:r w:rsidR="00516C1B" w:rsidRPr="00A12737">
        <w:rPr>
          <w:rFonts w:ascii="Calibri" w:hAnsi="Calibri" w:cs="Arial"/>
          <w:sz w:val="24"/>
          <w:szCs w:val="24"/>
        </w:rPr>
        <w:t>U</w:t>
      </w:r>
      <w:r w:rsidR="00FE1EC0" w:rsidRPr="00A12737">
        <w:rPr>
          <w:rFonts w:ascii="Calibri" w:hAnsi="Calibri" w:cs="Arial"/>
          <w:sz w:val="24"/>
          <w:szCs w:val="24"/>
        </w:rPr>
        <w:t>tw</w:t>
      </w:r>
      <w:r w:rsidRPr="00A12737">
        <w:rPr>
          <w:rFonts w:ascii="Calibri" w:hAnsi="Calibri" w:cs="Arial"/>
          <w:sz w:val="24"/>
          <w:szCs w:val="24"/>
        </w:rPr>
        <w:t xml:space="preserve">orów – w tym stanowiących obraz, prezentację, plik, układ treści, kompozycję </w:t>
      </w:r>
      <w:r w:rsidR="00F239B8" w:rsidRPr="00A12737">
        <w:rPr>
          <w:rFonts w:ascii="Calibri" w:hAnsi="Calibri" w:cs="Arial"/>
          <w:sz w:val="24"/>
          <w:szCs w:val="24"/>
        </w:rPr>
        <w:t>–</w:t>
      </w:r>
      <w:r w:rsidRPr="00A12737">
        <w:rPr>
          <w:rFonts w:ascii="Calibri" w:hAnsi="Calibri" w:cs="Arial"/>
          <w:sz w:val="24"/>
          <w:szCs w:val="24"/>
        </w:rPr>
        <w:t xml:space="preserve"> jest równoznaczne z</w:t>
      </w:r>
      <w:r w:rsidR="00F0286B" w:rsidRPr="00A12737">
        <w:rPr>
          <w:rFonts w:ascii="Calibri" w:hAnsi="Calibri" w:cs="Arial"/>
          <w:sz w:val="24"/>
          <w:szCs w:val="24"/>
        </w:rPr>
        <w:t> </w:t>
      </w:r>
      <w:r w:rsidRPr="00A12737">
        <w:rPr>
          <w:rFonts w:ascii="Calibri" w:hAnsi="Calibri" w:cs="Arial"/>
          <w:sz w:val="24"/>
          <w:szCs w:val="24"/>
        </w:rPr>
        <w:t xml:space="preserve">przeniesieniem na </w:t>
      </w:r>
      <w:r w:rsidR="0049395A" w:rsidRPr="00A12737">
        <w:rPr>
          <w:rFonts w:ascii="Calibri" w:hAnsi="Calibri" w:cs="Arial"/>
          <w:sz w:val="24"/>
          <w:szCs w:val="24"/>
        </w:rPr>
        <w:t>Zamawiającego</w:t>
      </w:r>
      <w:r w:rsidRPr="00A12737">
        <w:rPr>
          <w:rFonts w:ascii="Calibri" w:hAnsi="Calibri" w:cs="Arial"/>
          <w:sz w:val="24"/>
          <w:szCs w:val="24"/>
        </w:rPr>
        <w:t xml:space="preserve"> także majątkowych praw autorskich do tych </w:t>
      </w:r>
      <w:r w:rsidR="00516C1B" w:rsidRPr="00A12737">
        <w:rPr>
          <w:rFonts w:ascii="Calibri" w:hAnsi="Calibri" w:cs="Arial"/>
          <w:sz w:val="24"/>
          <w:szCs w:val="24"/>
        </w:rPr>
        <w:t xml:space="preserve">Utworów </w:t>
      </w:r>
      <w:r w:rsidRPr="00A12737">
        <w:rPr>
          <w:rFonts w:ascii="Calibri" w:hAnsi="Calibri" w:cs="Arial"/>
          <w:sz w:val="24"/>
          <w:szCs w:val="24"/>
        </w:rPr>
        <w:t xml:space="preserve">na warunkach i zasadach określonych w Umowie, niezależnie od wskazania tych </w:t>
      </w:r>
      <w:r w:rsidR="008C11E8" w:rsidRPr="00A12737">
        <w:rPr>
          <w:rFonts w:ascii="Calibri" w:hAnsi="Calibri" w:cs="Arial"/>
          <w:sz w:val="24"/>
          <w:szCs w:val="24"/>
        </w:rPr>
        <w:t>U</w:t>
      </w:r>
      <w:r w:rsidR="00FE1EC0" w:rsidRPr="00A12737">
        <w:rPr>
          <w:rFonts w:ascii="Calibri" w:hAnsi="Calibri" w:cs="Arial"/>
          <w:sz w:val="24"/>
          <w:szCs w:val="24"/>
        </w:rPr>
        <w:t>tw</w:t>
      </w:r>
      <w:r w:rsidRPr="00A12737">
        <w:rPr>
          <w:rFonts w:ascii="Calibri" w:hAnsi="Calibri" w:cs="Arial"/>
          <w:sz w:val="24"/>
          <w:szCs w:val="24"/>
        </w:rPr>
        <w:t>orów w</w:t>
      </w:r>
      <w:r w:rsidR="00F0286B" w:rsidRPr="00A12737">
        <w:rPr>
          <w:rFonts w:ascii="Calibri" w:hAnsi="Calibri" w:cs="Arial"/>
          <w:sz w:val="24"/>
          <w:szCs w:val="24"/>
        </w:rPr>
        <w:t> </w:t>
      </w:r>
      <w:r w:rsidRPr="00A12737">
        <w:rPr>
          <w:rFonts w:ascii="Calibri" w:hAnsi="Calibri" w:cs="Arial"/>
          <w:sz w:val="24"/>
          <w:szCs w:val="24"/>
        </w:rPr>
        <w:t xml:space="preserve">Protokole odbioru. </w:t>
      </w:r>
    </w:p>
    <w:p w14:paraId="0C930CA8" w14:textId="1777CA70" w:rsidR="003C564B" w:rsidRPr="00A12737" w:rsidRDefault="003C564B"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lastRenderedPageBreak/>
        <w:t xml:space="preserve">Zamawiający niezwłocznie przekaże Wykonawcy wszelkie otrzymane pisma i żądania kierowane przez osoby trzecie w związku z rzekomym naruszeniem przez Zamawiającego – na skutek dozwolonego Umową wykorzystywania rezultatów usług i prac objętych Przedmiotem Umowy </w:t>
      </w:r>
      <w:r w:rsidR="00F239B8" w:rsidRPr="00A12737">
        <w:rPr>
          <w:rFonts w:ascii="Calibri" w:hAnsi="Calibri" w:cs="Arial"/>
          <w:sz w:val="24"/>
          <w:szCs w:val="24"/>
        </w:rPr>
        <w:t>–</w:t>
      </w:r>
      <w:r w:rsidRPr="00A12737">
        <w:rPr>
          <w:rFonts w:ascii="Calibri" w:hAnsi="Calibri" w:cs="Arial"/>
          <w:sz w:val="24"/>
          <w:szCs w:val="24"/>
        </w:rPr>
        <w:t xml:space="preserve"> praw własności intelektualnej, w tym praw autorskich lub dóbr osobistych tych osób. </w:t>
      </w:r>
    </w:p>
    <w:p w14:paraId="0059425B" w14:textId="3D4C7924" w:rsidR="003C564B" w:rsidRPr="00A12737" w:rsidRDefault="003C564B"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 xml:space="preserve">Wykonawca zobowiązuje się zwolnić Zamawiającego od odpowiedzialności względem jakichkolwiek osób trzecich, a także naprawić szkody, w tym pokryć koszty uzasadnionej obrony procesowej, jakie Zamawiający poniesie w wypadku pojawienia się jakichkolwiek roszczeń osób trzecich w związku wykorzystywaniem, zmianą lub rozporządzaniem któregokolwiek z </w:t>
      </w:r>
      <w:r w:rsidR="001C0582" w:rsidRPr="00A12737">
        <w:rPr>
          <w:rFonts w:ascii="Calibri" w:hAnsi="Calibri" w:cs="Arial"/>
          <w:sz w:val="24"/>
          <w:szCs w:val="24"/>
        </w:rPr>
        <w:t xml:space="preserve">Utworów </w:t>
      </w:r>
      <w:r w:rsidRPr="00A12737">
        <w:rPr>
          <w:rFonts w:ascii="Calibri" w:hAnsi="Calibri" w:cs="Arial"/>
          <w:sz w:val="24"/>
          <w:szCs w:val="24"/>
        </w:rPr>
        <w:t>przez Zamawiającego. Jeżeli osoba trzecia będzie dochodzić w postępowaniu spornym przeciwko Zamawiającemu roszczeń, o których mowa powyżej, na żądanie Zamawiającego Wykonawca przyłączy się do takiego postępowania, a także – jeżeli będzie to możliwe</w:t>
      </w:r>
      <w:r w:rsidR="00F239B8" w:rsidRPr="00A12737">
        <w:rPr>
          <w:rFonts w:ascii="Calibri" w:hAnsi="Calibri" w:cs="Arial"/>
          <w:sz w:val="24"/>
          <w:szCs w:val="24"/>
        </w:rPr>
        <w:t xml:space="preserve"> </w:t>
      </w:r>
      <w:r w:rsidRPr="00A12737">
        <w:rPr>
          <w:rFonts w:ascii="Calibri" w:hAnsi="Calibri" w:cs="Arial"/>
          <w:sz w:val="24"/>
          <w:szCs w:val="24"/>
        </w:rPr>
        <w:t>– zwolni Zamawiającego od obowiązku udziału w takim postępowaniu. Zawarcie ugody z osobą trzecią dochodzącą roszczeń, o których mowa powyżej, wymagać będzie zgody obu Stron.</w:t>
      </w:r>
    </w:p>
    <w:p w14:paraId="7B534ECF" w14:textId="4643738D" w:rsidR="003C564B" w:rsidRPr="00A12737" w:rsidRDefault="003C564B" w:rsidP="00EE25D9">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Niezależnie od innych postanowień Umowy</w:t>
      </w:r>
      <w:r w:rsidR="001C0582" w:rsidRPr="00A12737">
        <w:rPr>
          <w:rFonts w:ascii="Calibri" w:hAnsi="Calibri" w:cs="Arial"/>
          <w:sz w:val="24"/>
          <w:szCs w:val="24"/>
        </w:rPr>
        <w:t>,</w:t>
      </w:r>
      <w:r w:rsidRPr="00A12737">
        <w:rPr>
          <w:rFonts w:ascii="Calibri" w:hAnsi="Calibri" w:cs="Arial"/>
          <w:sz w:val="24"/>
          <w:szCs w:val="24"/>
        </w:rPr>
        <w:t xml:space="preserve"> Zamawiający może swobodnie i w sposób dowolny wykorzystywać rezultaty prac na własne potrzeby wewnętrzne, jak również sporządzać i udostępniać ich kopie innym podmiotom</w:t>
      </w:r>
      <w:r w:rsidR="00F22AAF" w:rsidRPr="00A12737">
        <w:rPr>
          <w:rFonts w:ascii="Calibri" w:hAnsi="Calibri" w:cs="Arial"/>
          <w:sz w:val="24"/>
          <w:szCs w:val="24"/>
        </w:rPr>
        <w:t xml:space="preserve"> współpracującym z Zamawiającym</w:t>
      </w:r>
      <w:r w:rsidRPr="00A12737">
        <w:rPr>
          <w:rFonts w:ascii="Calibri" w:hAnsi="Calibri" w:cs="Arial"/>
          <w:sz w:val="24"/>
          <w:szCs w:val="24"/>
        </w:rPr>
        <w:t xml:space="preserve">. Wszystkie rezultaty prac lub ich kopie mogą być również przekazane organom władzy publicznej </w:t>
      </w:r>
      <w:r w:rsidR="00084659" w:rsidRPr="00A12737">
        <w:rPr>
          <w:rFonts w:ascii="Calibri" w:hAnsi="Calibri" w:cs="Arial"/>
          <w:sz w:val="24"/>
          <w:szCs w:val="24"/>
        </w:rPr>
        <w:t xml:space="preserve">na </w:t>
      </w:r>
      <w:r w:rsidRPr="00A12737">
        <w:rPr>
          <w:rFonts w:ascii="Calibri" w:hAnsi="Calibri" w:cs="Arial"/>
          <w:sz w:val="24"/>
          <w:szCs w:val="24"/>
        </w:rPr>
        <w:t>ich usprawiedliwione obowiązującym prawem żądanie</w:t>
      </w:r>
      <w:r w:rsidR="00084659" w:rsidRPr="00A12737">
        <w:rPr>
          <w:rFonts w:ascii="Calibri" w:hAnsi="Calibri" w:cs="Arial"/>
          <w:sz w:val="24"/>
          <w:szCs w:val="24"/>
        </w:rPr>
        <w:t xml:space="preserve">, jak również osobom trzecim, jeżeli </w:t>
      </w:r>
      <w:r w:rsidR="004F39E6" w:rsidRPr="00A12737">
        <w:rPr>
          <w:rFonts w:ascii="Calibri" w:hAnsi="Calibri" w:cs="Arial"/>
          <w:sz w:val="24"/>
          <w:szCs w:val="24"/>
        </w:rPr>
        <w:t>ich uprawnienie do zapoznania się z Utworem, uzyskania jego kopii albo odpisów lub sporządzania z niego notatek wynika z przepisów prawa powszechnie obowiązującego</w:t>
      </w:r>
      <w:r w:rsidR="00830AA1">
        <w:rPr>
          <w:rFonts w:ascii="Calibri" w:hAnsi="Calibri" w:cs="Arial"/>
          <w:sz w:val="24"/>
          <w:szCs w:val="24"/>
        </w:rPr>
        <w:t>.</w:t>
      </w:r>
    </w:p>
    <w:p w14:paraId="739A133E" w14:textId="530A034C" w:rsidR="00EE25D9" w:rsidRDefault="003C564B" w:rsidP="00730DAB">
      <w:pPr>
        <w:pStyle w:val="Tekstpodstawowywcity"/>
        <w:numPr>
          <w:ilvl w:val="0"/>
          <w:numId w:val="44"/>
        </w:numPr>
        <w:ind w:right="-30"/>
        <w:jc w:val="both"/>
        <w:rPr>
          <w:rFonts w:ascii="Calibri" w:hAnsi="Calibri" w:cs="Arial"/>
          <w:sz w:val="24"/>
          <w:szCs w:val="24"/>
        </w:rPr>
      </w:pPr>
      <w:r w:rsidRPr="00A12737">
        <w:rPr>
          <w:rFonts w:ascii="Calibri" w:hAnsi="Calibri" w:cs="Arial"/>
          <w:sz w:val="24"/>
          <w:szCs w:val="24"/>
        </w:rPr>
        <w:t>Postanowienia niniejszego paragrafu stosuje się odpowiednio dla ustalenia dopuszczalnego zakresu korzystania przez Zamawiającego z rezultatów prac, co do których zostanie stwierdzone, że nie stanowią utworów w rozumieniu ustawy o prawie autorskim i prawach pokrewnych.</w:t>
      </w:r>
    </w:p>
    <w:p w14:paraId="382C5863" w14:textId="77777777" w:rsidR="00ED4317" w:rsidRDefault="00ED4317" w:rsidP="00ED4317">
      <w:pPr>
        <w:pStyle w:val="Tekstpodstawowywcity"/>
        <w:ind w:right="-30"/>
        <w:jc w:val="both"/>
        <w:rPr>
          <w:rFonts w:ascii="Calibri" w:hAnsi="Calibri" w:cs="Arial"/>
          <w:sz w:val="24"/>
          <w:szCs w:val="24"/>
        </w:rPr>
      </w:pPr>
    </w:p>
    <w:p w14:paraId="20A5AB5F" w14:textId="54414C85" w:rsidR="00ED4317" w:rsidRPr="00ED4317" w:rsidRDefault="00ED4317" w:rsidP="00ED4317">
      <w:pPr>
        <w:pStyle w:val="Tekstpodstawowywcity"/>
        <w:ind w:left="4260" w:right="-30" w:firstLine="696"/>
        <w:jc w:val="both"/>
        <w:rPr>
          <w:rFonts w:ascii="Calibri" w:hAnsi="Calibri" w:cs="Arial"/>
          <w:b/>
          <w:bCs/>
          <w:sz w:val="24"/>
          <w:szCs w:val="24"/>
        </w:rPr>
      </w:pPr>
      <w:r w:rsidRPr="00ED4317">
        <w:rPr>
          <w:rFonts w:ascii="Calibri" w:hAnsi="Calibri" w:cs="Arial"/>
          <w:b/>
          <w:bCs/>
          <w:sz w:val="24"/>
          <w:szCs w:val="24"/>
        </w:rPr>
        <w:t>§21</w:t>
      </w:r>
    </w:p>
    <w:p w14:paraId="0EAC2BD7" w14:textId="77777777" w:rsidR="00ED4317" w:rsidRPr="00ED4317" w:rsidRDefault="00ED4317" w:rsidP="000E0981">
      <w:pPr>
        <w:pStyle w:val="Tekstpodstawowywcity"/>
        <w:spacing w:after="120"/>
        <w:ind w:left="2844" w:right="-30" w:firstLine="696"/>
        <w:jc w:val="both"/>
        <w:rPr>
          <w:rFonts w:ascii="Calibri" w:hAnsi="Calibri" w:cs="Arial"/>
          <w:b/>
          <w:bCs/>
          <w:sz w:val="24"/>
          <w:szCs w:val="24"/>
        </w:rPr>
      </w:pPr>
      <w:r w:rsidRPr="00ED4317">
        <w:rPr>
          <w:rFonts w:ascii="Calibri" w:hAnsi="Calibri" w:cs="Arial"/>
          <w:b/>
          <w:bCs/>
          <w:sz w:val="24"/>
          <w:szCs w:val="24"/>
        </w:rPr>
        <w:t>Ochrona danych osobowych</w:t>
      </w:r>
    </w:p>
    <w:p w14:paraId="7E1A7FCA"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 xml:space="preserve">1. </w:t>
      </w:r>
      <w:r w:rsidRPr="00ED4317">
        <w:rPr>
          <w:rFonts w:ascii="Calibri" w:hAnsi="Calibri" w:cs="Arial"/>
          <w:sz w:val="24"/>
          <w:szCs w:val="24"/>
        </w:rPr>
        <w:tab/>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59A55A6C"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 xml:space="preserve">2. </w:t>
      </w:r>
      <w:r w:rsidRPr="00ED4317">
        <w:rPr>
          <w:rFonts w:ascii="Calibri" w:hAnsi="Calibri" w:cs="Arial"/>
          <w:sz w:val="24"/>
          <w:szCs w:val="24"/>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8ACCC2"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 xml:space="preserve">3. </w:t>
      </w:r>
      <w:r w:rsidRPr="00ED4317">
        <w:rPr>
          <w:rFonts w:ascii="Calibri" w:hAnsi="Calibri" w:cs="Arial"/>
          <w:sz w:val="24"/>
          <w:szCs w:val="24"/>
        </w:rPr>
        <w:tab/>
        <w:t>Strony oświadczają, że udostępniają sobie wzajemnie dane pracowników wyznaczonych do reprezentacji Stron i realizacji Umowy  w celu i zakresie niezbędnym do prawidłowej realizacji Umowy.</w:t>
      </w:r>
    </w:p>
    <w:p w14:paraId="62DDFB0D"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4.</w:t>
      </w:r>
      <w:r w:rsidRPr="00ED4317">
        <w:rPr>
          <w:rFonts w:ascii="Calibri" w:hAnsi="Calibri" w:cs="Arial"/>
          <w:sz w:val="24"/>
          <w:szCs w:val="24"/>
        </w:rPr>
        <w:tab/>
        <w:t xml:space="preserve">Dane osobowe osób wskazanych w umowie, będą przetwarzane przez Strony jedynie w celu i zakresie niezbędnym do wykonania zadań związanych z realizacją zawartej Umowy. </w:t>
      </w:r>
    </w:p>
    <w:p w14:paraId="78F513FC" w14:textId="66CD6AF3"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5.</w:t>
      </w:r>
      <w:r w:rsidRPr="00ED4317">
        <w:rPr>
          <w:rFonts w:ascii="Calibri" w:hAnsi="Calibri" w:cs="Arial"/>
          <w:sz w:val="24"/>
          <w:szCs w:val="24"/>
        </w:rPr>
        <w:tab/>
        <w:t xml:space="preserve">Klauzula informacyjna dla osób wyznaczonych przez Wykonawcę do wykonywania Umowy stanowi załącznik nr </w:t>
      </w:r>
      <w:r>
        <w:rPr>
          <w:rFonts w:ascii="Calibri" w:hAnsi="Calibri" w:cs="Arial"/>
          <w:sz w:val="24"/>
          <w:szCs w:val="24"/>
        </w:rPr>
        <w:t>6</w:t>
      </w:r>
      <w:r w:rsidRPr="00ED4317">
        <w:rPr>
          <w:rFonts w:ascii="Calibri" w:hAnsi="Calibri" w:cs="Arial"/>
          <w:sz w:val="24"/>
          <w:szCs w:val="24"/>
        </w:rPr>
        <w:t xml:space="preserve"> do umowy. Klauzula informacyjna dla osób wyznaczonych przez PGE </w:t>
      </w:r>
      <w:r w:rsidRPr="00ED4317">
        <w:rPr>
          <w:rFonts w:ascii="Calibri" w:hAnsi="Calibri" w:cs="Arial"/>
          <w:sz w:val="24"/>
          <w:szCs w:val="24"/>
        </w:rPr>
        <w:lastRenderedPageBreak/>
        <w:t>Dystrybucja S.A. do wykonania Umowy stanowi załącznik nr 6</w:t>
      </w:r>
      <w:r>
        <w:rPr>
          <w:rFonts w:ascii="Calibri" w:hAnsi="Calibri" w:cs="Arial"/>
          <w:sz w:val="24"/>
          <w:szCs w:val="24"/>
        </w:rPr>
        <w:t>a</w:t>
      </w:r>
      <w:r w:rsidRPr="00ED4317">
        <w:rPr>
          <w:rFonts w:ascii="Calibri" w:hAnsi="Calibri" w:cs="Arial"/>
          <w:sz w:val="24"/>
          <w:szCs w:val="24"/>
        </w:rPr>
        <w:t xml:space="preserve"> (klauzula przekazana przez podmiot, z którym PGE Dystrybucja zawiera umowę).</w:t>
      </w:r>
    </w:p>
    <w:p w14:paraId="6D0CAAD2"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6.</w:t>
      </w:r>
      <w:r w:rsidRPr="00ED4317">
        <w:rPr>
          <w:rFonts w:ascii="Calibri" w:hAnsi="Calibri" w:cs="Arial"/>
          <w:sz w:val="24"/>
          <w:szCs w:val="24"/>
        </w:rPr>
        <w:tab/>
        <w:t>Żadna ze Stron nie będzie ponosić odpowiedzialności za niezgodne z przepisami działania i zaniechania innej Strony w zakresie obowiązków związanych z przetwarzaniem danych osobowych.</w:t>
      </w:r>
    </w:p>
    <w:p w14:paraId="1A02394C" w14:textId="77777777" w:rsidR="00ED4317" w:rsidRP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7.</w:t>
      </w:r>
      <w:r w:rsidRPr="00ED4317">
        <w:rPr>
          <w:rFonts w:ascii="Calibri" w:hAnsi="Calibri" w:cs="Arial"/>
          <w:sz w:val="24"/>
          <w:szCs w:val="24"/>
        </w:rP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14:paraId="0DAD3627" w14:textId="63B07CE7" w:rsidR="00ED4317" w:rsidRDefault="00ED4317" w:rsidP="00ED4317">
      <w:pPr>
        <w:pStyle w:val="Tekstpodstawowywcity"/>
        <w:ind w:left="426" w:right="-30" w:hanging="283"/>
        <w:jc w:val="both"/>
        <w:rPr>
          <w:rFonts w:ascii="Calibri" w:hAnsi="Calibri" w:cs="Arial"/>
          <w:sz w:val="24"/>
          <w:szCs w:val="24"/>
        </w:rPr>
      </w:pPr>
      <w:r w:rsidRPr="00ED4317">
        <w:rPr>
          <w:rFonts w:ascii="Calibri" w:hAnsi="Calibri" w:cs="Arial"/>
          <w:sz w:val="24"/>
          <w:szCs w:val="24"/>
        </w:rPr>
        <w:t>8.</w:t>
      </w:r>
      <w:r w:rsidRPr="00ED4317">
        <w:rPr>
          <w:rFonts w:ascii="Calibri" w:hAnsi="Calibri" w:cs="Arial"/>
          <w:sz w:val="24"/>
          <w:szCs w:val="24"/>
        </w:rPr>
        <w:tab/>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3F7C59FC" w14:textId="77777777" w:rsidR="00842605" w:rsidRDefault="00842605" w:rsidP="004A4299">
      <w:pPr>
        <w:spacing w:after="0" w:line="240" w:lineRule="auto"/>
        <w:ind w:left="426" w:right="-30" w:hanging="283"/>
        <w:jc w:val="center"/>
        <w:rPr>
          <w:rFonts w:cs="Arial"/>
          <w:sz w:val="24"/>
          <w:szCs w:val="24"/>
        </w:rPr>
      </w:pPr>
    </w:p>
    <w:p w14:paraId="3570C118" w14:textId="1D972C07" w:rsidR="004A4299" w:rsidRPr="00226E46" w:rsidRDefault="004A4299" w:rsidP="004A4299">
      <w:pPr>
        <w:spacing w:after="0" w:line="240" w:lineRule="auto"/>
        <w:ind w:left="426" w:right="-30" w:hanging="283"/>
        <w:jc w:val="center"/>
        <w:rPr>
          <w:rFonts w:cs="Arial"/>
          <w:b/>
          <w:bCs/>
          <w:sz w:val="24"/>
          <w:szCs w:val="24"/>
        </w:rPr>
      </w:pPr>
      <w:r w:rsidRPr="00226E46">
        <w:rPr>
          <w:rFonts w:cs="Arial"/>
          <w:b/>
          <w:bCs/>
          <w:sz w:val="24"/>
          <w:szCs w:val="24"/>
        </w:rPr>
        <w:t>§ 21a</w:t>
      </w:r>
    </w:p>
    <w:p w14:paraId="41AC79C1" w14:textId="77777777" w:rsidR="004A4299" w:rsidRPr="00226E46" w:rsidRDefault="004A4299" w:rsidP="004A4299">
      <w:pPr>
        <w:spacing w:after="0" w:line="240" w:lineRule="auto"/>
        <w:ind w:left="426" w:right="-30" w:hanging="283"/>
        <w:jc w:val="center"/>
        <w:rPr>
          <w:rFonts w:cs="Arial"/>
          <w:b/>
          <w:bCs/>
          <w:sz w:val="24"/>
          <w:szCs w:val="24"/>
        </w:rPr>
      </w:pPr>
      <w:r w:rsidRPr="00226E46">
        <w:rPr>
          <w:rFonts w:cs="Arial"/>
          <w:b/>
          <w:bCs/>
          <w:sz w:val="24"/>
          <w:szCs w:val="24"/>
        </w:rPr>
        <w:t>Klauzula sankcyjna</w:t>
      </w:r>
    </w:p>
    <w:p w14:paraId="3CDC2DE1" w14:textId="77777777" w:rsidR="00842605" w:rsidRPr="004A4299" w:rsidRDefault="00842605" w:rsidP="004A4299">
      <w:pPr>
        <w:spacing w:after="0" w:line="240" w:lineRule="auto"/>
        <w:ind w:left="426" w:right="-30" w:hanging="283"/>
        <w:jc w:val="center"/>
        <w:rPr>
          <w:rFonts w:cs="Arial"/>
          <w:sz w:val="24"/>
          <w:szCs w:val="24"/>
        </w:rPr>
      </w:pPr>
    </w:p>
    <w:p w14:paraId="10C7B842" w14:textId="10BB6734" w:rsidR="004A4299" w:rsidRPr="004A4299" w:rsidRDefault="004A4299" w:rsidP="00226E46">
      <w:pPr>
        <w:spacing w:after="0" w:line="240" w:lineRule="auto"/>
        <w:ind w:left="142" w:right="-30" w:firstLine="1"/>
        <w:jc w:val="both"/>
        <w:rPr>
          <w:rFonts w:cs="Arial"/>
          <w:sz w:val="24"/>
          <w:szCs w:val="24"/>
        </w:rPr>
      </w:pPr>
      <w:r w:rsidRPr="004A4299">
        <w:rPr>
          <w:rFonts w:cs="Arial"/>
          <w:sz w:val="24"/>
          <w:szCs w:val="24"/>
        </w:rPr>
        <w:t xml:space="preserve">Celem postanowień zawartych w załączniku nr </w:t>
      </w:r>
      <w:r w:rsidR="00842605">
        <w:rPr>
          <w:rFonts w:cs="Arial"/>
          <w:sz w:val="24"/>
          <w:szCs w:val="24"/>
        </w:rPr>
        <w:t>7</w:t>
      </w:r>
      <w:r w:rsidRPr="004A4299">
        <w:rPr>
          <w:rFonts w:cs="Arial"/>
          <w:sz w:val="24"/>
          <w:szCs w:val="24"/>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842605">
        <w:rPr>
          <w:rFonts w:cs="Arial"/>
          <w:sz w:val="24"/>
          <w:szCs w:val="24"/>
        </w:rPr>
        <w:t xml:space="preserve">tj. </w:t>
      </w:r>
      <w:r w:rsidRPr="004A4299">
        <w:rPr>
          <w:rFonts w:cs="Arial"/>
          <w:sz w:val="24"/>
          <w:szCs w:val="24"/>
        </w:rPr>
        <w:t>Dz. U. 202</w:t>
      </w:r>
      <w:r w:rsidR="00842605">
        <w:rPr>
          <w:rFonts w:cs="Arial"/>
          <w:sz w:val="24"/>
          <w:szCs w:val="24"/>
        </w:rPr>
        <w:t>5</w:t>
      </w:r>
      <w:r w:rsidRPr="004A4299">
        <w:rPr>
          <w:rFonts w:cs="Arial"/>
          <w:sz w:val="24"/>
          <w:szCs w:val="24"/>
        </w:rPr>
        <w:t xml:space="preserve"> poz. </w:t>
      </w:r>
      <w:r w:rsidR="00842605">
        <w:rPr>
          <w:rFonts w:cs="Arial"/>
          <w:sz w:val="24"/>
          <w:szCs w:val="24"/>
        </w:rPr>
        <w:t xml:space="preserve">514 z </w:t>
      </w:r>
      <w:proofErr w:type="spellStart"/>
      <w:r w:rsidR="00842605">
        <w:rPr>
          <w:rFonts w:cs="Arial"/>
          <w:sz w:val="24"/>
          <w:szCs w:val="24"/>
        </w:rPr>
        <w:t>późn</w:t>
      </w:r>
      <w:proofErr w:type="spellEnd"/>
      <w:r w:rsidR="00842605">
        <w:rPr>
          <w:rFonts w:cs="Arial"/>
          <w:sz w:val="24"/>
          <w:szCs w:val="24"/>
        </w:rPr>
        <w:t>. zm.</w:t>
      </w:r>
      <w:r w:rsidRPr="004A4299">
        <w:rPr>
          <w:rFonts w:cs="Arial"/>
          <w:sz w:val="24"/>
          <w:szCs w:val="24"/>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842605">
        <w:rPr>
          <w:rFonts w:cs="Arial"/>
          <w:sz w:val="24"/>
          <w:szCs w:val="24"/>
        </w:rPr>
        <w:t>7</w:t>
      </w:r>
      <w:r w:rsidRPr="004A4299">
        <w:rPr>
          <w:rFonts w:cs="Arial"/>
          <w:sz w:val="24"/>
          <w:szCs w:val="24"/>
        </w:rPr>
        <w:t xml:space="preserve"> do Umowy.</w:t>
      </w:r>
    </w:p>
    <w:p w14:paraId="6A08F36F" w14:textId="4C9D6402" w:rsidR="002A7BA5" w:rsidRPr="00A12737" w:rsidRDefault="002A7BA5" w:rsidP="00730DAB">
      <w:pPr>
        <w:keepNext/>
        <w:overflowPunct w:val="0"/>
        <w:autoSpaceDE w:val="0"/>
        <w:autoSpaceDN w:val="0"/>
        <w:adjustRightInd w:val="0"/>
        <w:spacing w:before="120" w:after="0" w:line="240" w:lineRule="auto"/>
        <w:jc w:val="center"/>
        <w:textAlignment w:val="baseline"/>
        <w:rPr>
          <w:rFonts w:cs="Arial"/>
          <w:b/>
          <w:sz w:val="24"/>
          <w:szCs w:val="24"/>
        </w:rPr>
      </w:pPr>
      <w:r w:rsidRPr="00A12737">
        <w:rPr>
          <w:rFonts w:cs="Arial"/>
          <w:b/>
          <w:sz w:val="24"/>
          <w:szCs w:val="24"/>
        </w:rPr>
        <w:t xml:space="preserve">§ </w:t>
      </w:r>
      <w:r w:rsidR="00316181" w:rsidRPr="00A12737">
        <w:rPr>
          <w:rFonts w:cs="Arial"/>
          <w:b/>
          <w:sz w:val="24"/>
          <w:szCs w:val="24"/>
        </w:rPr>
        <w:t>2</w:t>
      </w:r>
      <w:r w:rsidR="00F66DD0">
        <w:rPr>
          <w:rFonts w:cs="Arial"/>
          <w:b/>
          <w:sz w:val="24"/>
          <w:szCs w:val="24"/>
        </w:rPr>
        <w:t>2</w:t>
      </w:r>
    </w:p>
    <w:p w14:paraId="0036A795" w14:textId="422D6E73" w:rsidR="007357FF" w:rsidRPr="00A12737" w:rsidRDefault="007357FF" w:rsidP="00730DAB">
      <w:pPr>
        <w:keepNext/>
        <w:overflowPunct w:val="0"/>
        <w:autoSpaceDE w:val="0"/>
        <w:autoSpaceDN w:val="0"/>
        <w:adjustRightInd w:val="0"/>
        <w:spacing w:after="120" w:line="240" w:lineRule="auto"/>
        <w:jc w:val="center"/>
        <w:textAlignment w:val="baseline"/>
        <w:rPr>
          <w:rFonts w:cs="Arial"/>
          <w:b/>
          <w:sz w:val="24"/>
          <w:szCs w:val="24"/>
        </w:rPr>
      </w:pPr>
      <w:r w:rsidRPr="00A12737">
        <w:rPr>
          <w:rFonts w:cs="Arial"/>
          <w:b/>
          <w:sz w:val="24"/>
          <w:szCs w:val="24"/>
        </w:rPr>
        <w:t>Postanowienia końcowe</w:t>
      </w:r>
    </w:p>
    <w:p w14:paraId="4BC7C21D" w14:textId="77777777"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96EBB36" w14:textId="7B501BC1"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Przez dni robocze Strony rozumieją dni tygodnia z wyłączeniem sobót i niedziel oraz dni ustawowo wolnych od pracy.</w:t>
      </w:r>
    </w:p>
    <w:p w14:paraId="4B45A6DC" w14:textId="453589F9" w:rsidR="00874D41" w:rsidRPr="00A12737" w:rsidRDefault="00874D41" w:rsidP="00874D41">
      <w:pPr>
        <w:numPr>
          <w:ilvl w:val="0"/>
          <w:numId w:val="10"/>
        </w:numPr>
        <w:spacing w:after="0" w:line="240" w:lineRule="auto"/>
        <w:jc w:val="both"/>
        <w:rPr>
          <w:rFonts w:cs="Arial"/>
          <w:sz w:val="24"/>
          <w:szCs w:val="24"/>
        </w:rPr>
      </w:pPr>
      <w:r w:rsidRPr="00A12737">
        <w:rPr>
          <w:rFonts w:cs="Arial"/>
          <w:sz w:val="24"/>
          <w:szCs w:val="24"/>
        </w:rPr>
        <w:t>Zamawiający bez zgody Wykonawcy może dokonać cesji umowy zakupowej na rzecz innej Spółki GK PGE.</w:t>
      </w:r>
    </w:p>
    <w:p w14:paraId="70AC6336" w14:textId="16C2F4A3" w:rsidR="009568FD" w:rsidRPr="00A12737" w:rsidRDefault="009568FD" w:rsidP="00EE25D9">
      <w:pPr>
        <w:numPr>
          <w:ilvl w:val="0"/>
          <w:numId w:val="10"/>
        </w:numPr>
        <w:spacing w:after="0" w:line="240" w:lineRule="auto"/>
        <w:jc w:val="both"/>
        <w:rPr>
          <w:rFonts w:cs="Arial"/>
          <w:sz w:val="24"/>
          <w:szCs w:val="24"/>
        </w:rPr>
      </w:pPr>
      <w:r w:rsidRPr="00A12737">
        <w:rPr>
          <w:rFonts w:cs="Arial"/>
          <w:sz w:val="24"/>
          <w:szCs w:val="24"/>
        </w:rPr>
        <w:lastRenderedPageBreak/>
        <w:t xml:space="preserve">Zamawiający i Wykonawca dołożą wszelkich starań w celu polubownego rozstrzygania sporów powstałych między nimi w związku z Umową. Jeżeli w terminie 30 dni od rozpoczęcia negocjacji </w:t>
      </w:r>
      <w:r w:rsidR="00936485" w:rsidRPr="00A12737">
        <w:rPr>
          <w:rFonts w:cs="Arial"/>
          <w:sz w:val="24"/>
          <w:szCs w:val="24"/>
        </w:rPr>
        <w:t xml:space="preserve">Strony </w:t>
      </w:r>
      <w:r w:rsidRPr="00A12737">
        <w:rPr>
          <w:rFonts w:cs="Arial"/>
          <w:sz w:val="24"/>
          <w:szCs w:val="24"/>
        </w:rPr>
        <w:t xml:space="preserve">nie dojdą do porozumienia dla rozstrzygnięcia </w:t>
      </w:r>
      <w:r w:rsidR="008C77BE" w:rsidRPr="00A12737">
        <w:rPr>
          <w:rFonts w:cs="Arial"/>
          <w:sz w:val="24"/>
          <w:szCs w:val="24"/>
        </w:rPr>
        <w:t xml:space="preserve">takiego </w:t>
      </w:r>
      <w:r w:rsidRPr="00A12737">
        <w:rPr>
          <w:rFonts w:cs="Arial"/>
          <w:sz w:val="24"/>
          <w:szCs w:val="24"/>
        </w:rPr>
        <w:t>sporu</w:t>
      </w:r>
      <w:r w:rsidR="008C77BE" w:rsidRPr="00A12737">
        <w:rPr>
          <w:rFonts w:cs="Arial"/>
          <w:sz w:val="24"/>
          <w:szCs w:val="24"/>
        </w:rPr>
        <w:t>,</w:t>
      </w:r>
      <w:r w:rsidRPr="00A12737">
        <w:rPr>
          <w:rFonts w:cs="Arial"/>
          <w:sz w:val="24"/>
          <w:szCs w:val="24"/>
        </w:rPr>
        <w:t xml:space="preserve"> </w:t>
      </w:r>
      <w:r w:rsidR="008C77BE" w:rsidRPr="00A12737">
        <w:rPr>
          <w:rFonts w:cs="Arial"/>
          <w:sz w:val="24"/>
          <w:szCs w:val="24"/>
        </w:rPr>
        <w:t xml:space="preserve">sądem </w:t>
      </w:r>
      <w:r w:rsidRPr="00A12737">
        <w:rPr>
          <w:rFonts w:cs="Arial"/>
          <w:sz w:val="24"/>
          <w:szCs w:val="24"/>
        </w:rPr>
        <w:t xml:space="preserve">właściwym </w:t>
      </w:r>
      <w:r w:rsidR="008C77BE" w:rsidRPr="00A12737">
        <w:rPr>
          <w:rFonts w:cs="Arial"/>
          <w:sz w:val="24"/>
          <w:szCs w:val="24"/>
        </w:rPr>
        <w:t>dla jego rozstrzygnięcia będzie s</w:t>
      </w:r>
      <w:r w:rsidRPr="00A12737">
        <w:rPr>
          <w:rFonts w:cs="Arial"/>
          <w:sz w:val="24"/>
          <w:szCs w:val="24"/>
        </w:rPr>
        <w:t xml:space="preserve">ąd powszechny </w:t>
      </w:r>
      <w:r w:rsidR="008C77BE" w:rsidRPr="00A12737">
        <w:rPr>
          <w:rFonts w:cs="Arial"/>
          <w:sz w:val="24"/>
          <w:szCs w:val="24"/>
        </w:rPr>
        <w:t xml:space="preserve">właściwy miejscowo </w:t>
      </w:r>
      <w:r w:rsidRPr="00A12737">
        <w:rPr>
          <w:rFonts w:cs="Arial"/>
          <w:sz w:val="24"/>
          <w:szCs w:val="24"/>
        </w:rPr>
        <w:t xml:space="preserve">dla siedziby Oddziału Zamawiającego wskazanego we wstępie w oznaczeniu Strony. </w:t>
      </w:r>
    </w:p>
    <w:p w14:paraId="2CDB7E2C" w14:textId="58F3E334" w:rsidR="009568FD" w:rsidRPr="00A12737" w:rsidRDefault="009C18E8" w:rsidP="00EE25D9">
      <w:pPr>
        <w:numPr>
          <w:ilvl w:val="0"/>
          <w:numId w:val="10"/>
        </w:numPr>
        <w:shd w:val="clear" w:color="auto" w:fill="FFFFFF"/>
        <w:tabs>
          <w:tab w:val="left" w:pos="9000"/>
        </w:tabs>
        <w:spacing w:after="0" w:line="240" w:lineRule="auto"/>
        <w:ind w:right="-108"/>
        <w:jc w:val="both"/>
        <w:rPr>
          <w:rFonts w:cs="Arial"/>
          <w:iCs/>
          <w:w w:val="102"/>
          <w:sz w:val="24"/>
          <w:szCs w:val="24"/>
        </w:rPr>
      </w:pPr>
      <w:r w:rsidRPr="00A12737">
        <w:rPr>
          <w:rFonts w:cs="Arial"/>
          <w:iCs/>
          <w:sz w:val="24"/>
          <w:szCs w:val="24"/>
        </w:rPr>
        <w:t xml:space="preserve">Jeśli jakiekolwiek postanowienie Umowy, kilka jej postanowień lub część tych postanowień jest lub stanie się bezskuteczne lub nieważne, nie powoduje to bezskuteczności </w:t>
      </w:r>
      <w:r w:rsidR="004C7C3C" w:rsidRPr="00A12737">
        <w:rPr>
          <w:rFonts w:cs="Arial"/>
          <w:iCs/>
          <w:sz w:val="24"/>
          <w:szCs w:val="24"/>
        </w:rPr>
        <w:t xml:space="preserve">lub </w:t>
      </w:r>
      <w:r w:rsidRPr="00A12737">
        <w:rPr>
          <w:rFonts w:cs="Arial"/>
          <w:iCs/>
          <w:sz w:val="24"/>
          <w:szCs w:val="24"/>
        </w:rPr>
        <w:t>nieważności całej Umowy i pozostałych postanowień. W miejsce zakwestionowanych postanowień stosuje się reguły wynikające 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luk w Umowie</w:t>
      </w:r>
      <w:r w:rsidR="00693CF9" w:rsidRPr="00A12737">
        <w:rPr>
          <w:rFonts w:cs="Arial"/>
          <w:iCs/>
          <w:sz w:val="24"/>
          <w:szCs w:val="24"/>
        </w:rPr>
        <w:t>.</w:t>
      </w:r>
    </w:p>
    <w:p w14:paraId="18E01C87" w14:textId="399AB31E"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Prawem właściwym dla wykonywania Umowy oraz odniesieniem interpretacyjnym dla wykładni Umowy jest prawo obowiązujące w Polsce. W zakresie nieuregulowanym w Umowie</w:t>
      </w:r>
      <w:r w:rsidR="005F1D5B" w:rsidRPr="00A12737">
        <w:rPr>
          <w:rFonts w:asciiTheme="minorHAnsi" w:hAnsiTheme="minorHAnsi" w:cs="Arial"/>
          <w:sz w:val="24"/>
          <w:szCs w:val="24"/>
        </w:rPr>
        <w:t xml:space="preserve"> lub dokumentacji Postępowania</w:t>
      </w:r>
      <w:r w:rsidRPr="00A12737">
        <w:rPr>
          <w:rFonts w:cs="Arial"/>
          <w:sz w:val="24"/>
          <w:szCs w:val="24"/>
        </w:rPr>
        <w:t xml:space="preserve"> zastosowanie mają powszechnie obowiązujące przepisy prawa. </w:t>
      </w:r>
    </w:p>
    <w:p w14:paraId="68025065" w14:textId="2C81A71C"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Załączniki do Umowy stanowią jej integralną część.</w:t>
      </w:r>
      <w:r w:rsidR="008D733F" w:rsidRPr="00A12737">
        <w:rPr>
          <w:rFonts w:cs="Arial"/>
          <w:sz w:val="24"/>
          <w:szCs w:val="24"/>
        </w:rPr>
        <w:t xml:space="preserve"> Wszelkie odniesienia do Umowy oznaczają także odniesienie do jej Załączników. </w:t>
      </w:r>
    </w:p>
    <w:p w14:paraId="3BD32183" w14:textId="4CF00877"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 xml:space="preserve">Umowę sporządzono w </w:t>
      </w:r>
      <w:r w:rsidR="00874DCF" w:rsidRPr="00A12737">
        <w:rPr>
          <w:rFonts w:cs="Arial"/>
          <w:sz w:val="24"/>
          <w:szCs w:val="24"/>
        </w:rPr>
        <w:t>2</w:t>
      </w:r>
      <w:r w:rsidRPr="00A12737">
        <w:rPr>
          <w:rFonts w:cs="Arial"/>
          <w:sz w:val="24"/>
          <w:szCs w:val="24"/>
        </w:rPr>
        <w:t xml:space="preserve"> jednobrzmiących</w:t>
      </w:r>
      <w:r w:rsidR="00957E6F" w:rsidRPr="00A12737">
        <w:rPr>
          <w:rFonts w:cs="Arial"/>
          <w:sz w:val="24"/>
          <w:szCs w:val="24"/>
        </w:rPr>
        <w:t xml:space="preserve"> egzemplarzach, w tym </w:t>
      </w:r>
      <w:r w:rsidR="00874DCF" w:rsidRPr="00A12737">
        <w:rPr>
          <w:rFonts w:cs="Arial"/>
          <w:sz w:val="24"/>
          <w:szCs w:val="24"/>
        </w:rPr>
        <w:t>1</w:t>
      </w:r>
      <w:r w:rsidR="00957E6F" w:rsidRPr="00A12737">
        <w:rPr>
          <w:rFonts w:cs="Arial"/>
          <w:sz w:val="24"/>
          <w:szCs w:val="24"/>
        </w:rPr>
        <w:t xml:space="preserve"> </w:t>
      </w:r>
      <w:r w:rsidRPr="00A12737">
        <w:rPr>
          <w:rFonts w:cs="Arial"/>
          <w:sz w:val="24"/>
          <w:szCs w:val="24"/>
        </w:rPr>
        <w:t xml:space="preserve">dla </w:t>
      </w:r>
      <w:r w:rsidR="00957E6F" w:rsidRPr="00A12737">
        <w:rPr>
          <w:rFonts w:cs="Arial"/>
          <w:sz w:val="24"/>
          <w:szCs w:val="24"/>
        </w:rPr>
        <w:t xml:space="preserve">Wykonawcy i </w:t>
      </w:r>
      <w:r w:rsidR="00874DCF" w:rsidRPr="00A12737">
        <w:rPr>
          <w:rFonts w:cs="Arial"/>
          <w:sz w:val="24"/>
          <w:szCs w:val="24"/>
        </w:rPr>
        <w:t>1</w:t>
      </w:r>
      <w:r w:rsidR="00957E6F" w:rsidRPr="00A12737">
        <w:rPr>
          <w:rFonts w:cs="Arial"/>
          <w:sz w:val="24"/>
          <w:szCs w:val="24"/>
        </w:rPr>
        <w:t xml:space="preserve"> dla Zamawiającego. </w:t>
      </w:r>
    </w:p>
    <w:p w14:paraId="2DB96ADE" w14:textId="77777777" w:rsidR="007357FF" w:rsidRPr="00A12737" w:rsidRDefault="007357FF" w:rsidP="00EE25D9">
      <w:pPr>
        <w:numPr>
          <w:ilvl w:val="0"/>
          <w:numId w:val="10"/>
        </w:numPr>
        <w:spacing w:after="0" w:line="240" w:lineRule="auto"/>
        <w:jc w:val="both"/>
        <w:rPr>
          <w:rFonts w:cs="Arial"/>
          <w:sz w:val="24"/>
          <w:szCs w:val="24"/>
        </w:rPr>
      </w:pPr>
      <w:r w:rsidRPr="00A12737">
        <w:rPr>
          <w:rFonts w:cs="Arial"/>
          <w:sz w:val="24"/>
          <w:szCs w:val="24"/>
        </w:rPr>
        <w:t>Umowa wchodzi w życie z dniem jej podpisania przez obie Strony.</w:t>
      </w:r>
    </w:p>
    <w:p w14:paraId="3D459D0B" w14:textId="77777777" w:rsidR="00AC4292" w:rsidRPr="00A12737" w:rsidRDefault="00AC4292" w:rsidP="00EE25D9">
      <w:pPr>
        <w:spacing w:after="0" w:line="240" w:lineRule="auto"/>
        <w:rPr>
          <w:rFonts w:cs="Arial"/>
          <w:b/>
          <w:i/>
          <w:sz w:val="24"/>
          <w:szCs w:val="24"/>
        </w:rPr>
      </w:pPr>
    </w:p>
    <w:p w14:paraId="32A67308" w14:textId="77777777" w:rsidR="00D13F18" w:rsidRPr="00A12737" w:rsidRDefault="00D13F18" w:rsidP="00EE25D9">
      <w:pPr>
        <w:spacing w:after="0" w:line="240" w:lineRule="auto"/>
        <w:rPr>
          <w:rFonts w:cs="Arial"/>
          <w:b/>
          <w:i/>
          <w:sz w:val="24"/>
          <w:szCs w:val="24"/>
        </w:rPr>
      </w:pPr>
    </w:p>
    <w:p w14:paraId="3697D10C" w14:textId="2AA60A8E" w:rsidR="007357FF" w:rsidRPr="00C223F0" w:rsidRDefault="007357FF" w:rsidP="00EE25D9">
      <w:pPr>
        <w:spacing w:after="0" w:line="240" w:lineRule="auto"/>
        <w:rPr>
          <w:rFonts w:cs="Arial"/>
          <w:b/>
          <w:iCs/>
          <w:sz w:val="24"/>
          <w:szCs w:val="24"/>
        </w:rPr>
      </w:pPr>
      <w:r w:rsidRPr="00C223F0">
        <w:rPr>
          <w:rFonts w:cs="Arial"/>
          <w:b/>
          <w:iCs/>
          <w:sz w:val="24"/>
          <w:szCs w:val="24"/>
        </w:rPr>
        <w:t>Załączniki:</w:t>
      </w:r>
    </w:p>
    <w:p w14:paraId="3EEFB890" w14:textId="0708A458" w:rsidR="00082E60" w:rsidRDefault="00082E60" w:rsidP="00EE25D9">
      <w:pPr>
        <w:spacing w:after="0" w:line="240" w:lineRule="auto"/>
        <w:rPr>
          <w:rFonts w:cs="Arial"/>
          <w:b/>
          <w:iCs/>
          <w:sz w:val="24"/>
          <w:szCs w:val="24"/>
        </w:rPr>
      </w:pPr>
      <w:r w:rsidRPr="00C223F0">
        <w:rPr>
          <w:rFonts w:cs="Arial"/>
          <w:b/>
          <w:iCs/>
          <w:sz w:val="24"/>
          <w:szCs w:val="24"/>
        </w:rPr>
        <w:t xml:space="preserve">Załącznik nr 1 – Szczegółowy opis przedmiotu zamówienia </w:t>
      </w:r>
    </w:p>
    <w:p w14:paraId="6FCA76BD" w14:textId="24C17CD7" w:rsidR="001562E2" w:rsidRPr="00C223F0" w:rsidRDefault="001562E2" w:rsidP="001562E2">
      <w:pPr>
        <w:spacing w:after="0" w:line="240" w:lineRule="auto"/>
        <w:rPr>
          <w:rFonts w:cs="Arial"/>
          <w:b/>
          <w:iCs/>
          <w:sz w:val="24"/>
          <w:szCs w:val="24"/>
        </w:rPr>
      </w:pPr>
      <w:r w:rsidRPr="001562E2">
        <w:rPr>
          <w:rFonts w:cs="Arial"/>
          <w:b/>
          <w:iCs/>
          <w:sz w:val="24"/>
          <w:szCs w:val="24"/>
        </w:rPr>
        <w:t>Załącznik nr</w:t>
      </w:r>
      <w:r>
        <w:rPr>
          <w:rFonts w:cs="Arial"/>
          <w:b/>
          <w:iCs/>
          <w:sz w:val="24"/>
          <w:szCs w:val="24"/>
        </w:rPr>
        <w:t xml:space="preserve"> 2 - </w:t>
      </w:r>
      <w:r w:rsidR="00226E46">
        <w:rPr>
          <w:rFonts w:cs="Arial"/>
          <w:b/>
          <w:iCs/>
          <w:sz w:val="24"/>
          <w:szCs w:val="24"/>
        </w:rPr>
        <w:t>W</w:t>
      </w:r>
      <w:r w:rsidRPr="001562E2">
        <w:rPr>
          <w:rFonts w:cs="Arial"/>
          <w:b/>
          <w:iCs/>
          <w:sz w:val="24"/>
          <w:szCs w:val="24"/>
        </w:rPr>
        <w:t>y</w:t>
      </w:r>
      <w:r>
        <w:rPr>
          <w:rFonts w:cs="Arial"/>
          <w:b/>
          <w:iCs/>
          <w:sz w:val="24"/>
          <w:szCs w:val="24"/>
        </w:rPr>
        <w:t xml:space="preserve">tyczne w zakresie sporządzenia </w:t>
      </w:r>
      <w:r w:rsidRPr="001562E2">
        <w:rPr>
          <w:rFonts w:cs="Arial"/>
          <w:b/>
          <w:iCs/>
          <w:sz w:val="24"/>
          <w:szCs w:val="24"/>
        </w:rPr>
        <w:t>operatu szacunkowego</w:t>
      </w:r>
    </w:p>
    <w:p w14:paraId="3D4C6D4B" w14:textId="71957EA3" w:rsidR="00082E60" w:rsidRPr="00C223F0" w:rsidRDefault="00082E60" w:rsidP="00EE25D9">
      <w:pPr>
        <w:spacing w:after="0" w:line="240" w:lineRule="auto"/>
        <w:rPr>
          <w:rFonts w:cs="Arial"/>
          <w:b/>
          <w:iCs/>
          <w:sz w:val="24"/>
          <w:szCs w:val="24"/>
        </w:rPr>
      </w:pPr>
      <w:r w:rsidRPr="00C223F0">
        <w:rPr>
          <w:rFonts w:cs="Arial"/>
          <w:b/>
          <w:iCs/>
          <w:sz w:val="24"/>
          <w:szCs w:val="24"/>
        </w:rPr>
        <w:t xml:space="preserve">Załącznik nr </w:t>
      </w:r>
      <w:r w:rsidR="001562E2">
        <w:rPr>
          <w:rFonts w:cs="Arial"/>
          <w:b/>
          <w:iCs/>
          <w:sz w:val="24"/>
          <w:szCs w:val="24"/>
        </w:rPr>
        <w:t>3</w:t>
      </w:r>
      <w:r w:rsidRPr="00C223F0">
        <w:rPr>
          <w:rFonts w:cs="Arial"/>
          <w:b/>
          <w:iCs/>
          <w:sz w:val="24"/>
          <w:szCs w:val="24"/>
        </w:rPr>
        <w:t xml:space="preserve"> – Formularz ofertowy </w:t>
      </w:r>
    </w:p>
    <w:p w14:paraId="25338D84" w14:textId="0F2815AD" w:rsidR="00082E60" w:rsidRPr="00C223F0" w:rsidRDefault="00082E60" w:rsidP="00082E60">
      <w:pPr>
        <w:spacing w:after="0" w:line="240" w:lineRule="auto"/>
        <w:rPr>
          <w:rFonts w:cs="Arial"/>
          <w:b/>
          <w:iCs/>
          <w:sz w:val="24"/>
          <w:szCs w:val="24"/>
        </w:rPr>
      </w:pPr>
      <w:r w:rsidRPr="00C223F0">
        <w:rPr>
          <w:rFonts w:cs="Arial"/>
          <w:b/>
          <w:iCs/>
          <w:sz w:val="24"/>
          <w:szCs w:val="24"/>
        </w:rPr>
        <w:t xml:space="preserve">Załącznik nr </w:t>
      </w:r>
      <w:r w:rsidR="001562E2">
        <w:rPr>
          <w:rFonts w:cs="Arial"/>
          <w:b/>
          <w:iCs/>
          <w:sz w:val="24"/>
          <w:szCs w:val="24"/>
        </w:rPr>
        <w:t>4</w:t>
      </w:r>
      <w:r w:rsidRPr="00C223F0">
        <w:rPr>
          <w:rFonts w:cs="Arial"/>
          <w:b/>
          <w:iCs/>
          <w:sz w:val="24"/>
          <w:szCs w:val="24"/>
        </w:rPr>
        <w:t xml:space="preserve"> – Oferta Wykonawcy </w:t>
      </w:r>
    </w:p>
    <w:p w14:paraId="4A0618F0" w14:textId="616EFA39" w:rsidR="00082E60" w:rsidRPr="00C223F0" w:rsidRDefault="00774574" w:rsidP="00082E60">
      <w:pPr>
        <w:spacing w:after="0" w:line="240" w:lineRule="auto"/>
        <w:rPr>
          <w:rFonts w:cs="Arial"/>
          <w:b/>
          <w:iCs/>
          <w:sz w:val="24"/>
          <w:szCs w:val="24"/>
        </w:rPr>
      </w:pPr>
      <w:r w:rsidRPr="00C223F0">
        <w:rPr>
          <w:rFonts w:cs="Arial"/>
          <w:b/>
          <w:iCs/>
          <w:sz w:val="24"/>
          <w:szCs w:val="24"/>
        </w:rPr>
        <w:t>Załącznik nr 5 –  Skład Zespołu Wykonawcy.</w:t>
      </w:r>
      <w:r w:rsidR="00082E60" w:rsidRPr="00C223F0">
        <w:rPr>
          <w:rFonts w:cs="Arial"/>
          <w:b/>
          <w:iCs/>
          <w:sz w:val="24"/>
          <w:szCs w:val="24"/>
        </w:rPr>
        <w:t xml:space="preserve">  </w:t>
      </w:r>
    </w:p>
    <w:p w14:paraId="12BF9F3D" w14:textId="3A3B3BE8" w:rsidR="00BC3D24" w:rsidRDefault="00A654A9" w:rsidP="00BC3D24">
      <w:pPr>
        <w:spacing w:after="0" w:line="240" w:lineRule="auto"/>
        <w:rPr>
          <w:rFonts w:cs="Arial"/>
          <w:b/>
          <w:iCs/>
          <w:sz w:val="24"/>
          <w:szCs w:val="24"/>
        </w:rPr>
      </w:pPr>
      <w:r w:rsidRPr="00C223F0">
        <w:rPr>
          <w:rFonts w:cs="Arial"/>
          <w:b/>
          <w:iCs/>
          <w:sz w:val="24"/>
          <w:szCs w:val="24"/>
        </w:rPr>
        <w:t xml:space="preserve">Załącznik nr </w:t>
      </w:r>
      <w:r w:rsidR="00BC3D24">
        <w:rPr>
          <w:rFonts w:cs="Arial"/>
          <w:b/>
          <w:iCs/>
          <w:sz w:val="24"/>
          <w:szCs w:val="24"/>
        </w:rPr>
        <w:t>6</w:t>
      </w:r>
      <w:r w:rsidRPr="00C223F0">
        <w:rPr>
          <w:rFonts w:cs="Arial"/>
          <w:b/>
          <w:iCs/>
          <w:sz w:val="24"/>
          <w:szCs w:val="24"/>
        </w:rPr>
        <w:t xml:space="preserve"> –  </w:t>
      </w:r>
      <w:r w:rsidRPr="00BC3D24">
        <w:rPr>
          <w:rFonts w:cs="Arial"/>
          <w:b/>
          <w:iCs/>
          <w:sz w:val="24"/>
          <w:szCs w:val="24"/>
        </w:rPr>
        <w:t>Klauzula informacyjna Zamawiającego</w:t>
      </w:r>
      <w:r w:rsidRPr="00C223F0">
        <w:rPr>
          <w:rFonts w:cs="Arial"/>
          <w:b/>
          <w:iCs/>
          <w:sz w:val="24"/>
          <w:szCs w:val="24"/>
        </w:rPr>
        <w:t>.</w:t>
      </w:r>
    </w:p>
    <w:p w14:paraId="575564FA" w14:textId="109D0DF4" w:rsidR="00ED4317" w:rsidRDefault="00ED4317" w:rsidP="00BC3D24">
      <w:pPr>
        <w:spacing w:after="0" w:line="240" w:lineRule="auto"/>
        <w:rPr>
          <w:rFonts w:cs="Arial"/>
          <w:b/>
          <w:iCs/>
          <w:sz w:val="24"/>
          <w:szCs w:val="24"/>
        </w:rPr>
      </w:pPr>
      <w:r w:rsidRPr="00ED4317">
        <w:rPr>
          <w:rFonts w:cs="Arial"/>
          <w:b/>
          <w:iCs/>
          <w:sz w:val="24"/>
          <w:szCs w:val="24"/>
        </w:rPr>
        <w:t>Załącznik nr 6</w:t>
      </w:r>
      <w:r>
        <w:rPr>
          <w:rFonts w:cs="Arial"/>
          <w:b/>
          <w:iCs/>
          <w:sz w:val="24"/>
          <w:szCs w:val="24"/>
        </w:rPr>
        <w:t>a</w:t>
      </w:r>
      <w:r w:rsidRPr="00ED4317">
        <w:rPr>
          <w:rFonts w:cs="Arial"/>
          <w:b/>
          <w:iCs/>
          <w:sz w:val="24"/>
          <w:szCs w:val="24"/>
        </w:rPr>
        <w:t xml:space="preserve"> –  Klauzula informacyjna </w:t>
      </w:r>
      <w:r>
        <w:rPr>
          <w:rFonts w:cs="Arial"/>
          <w:b/>
          <w:iCs/>
          <w:sz w:val="24"/>
          <w:szCs w:val="24"/>
        </w:rPr>
        <w:t>Wykonawcy</w:t>
      </w:r>
      <w:r w:rsidRPr="00ED4317">
        <w:rPr>
          <w:rFonts w:cs="Arial"/>
          <w:b/>
          <w:iCs/>
          <w:sz w:val="24"/>
          <w:szCs w:val="24"/>
        </w:rPr>
        <w:t>.</w:t>
      </w:r>
    </w:p>
    <w:p w14:paraId="5C4C97DD" w14:textId="675116FC" w:rsidR="00BC3D24" w:rsidRDefault="00BC3D24" w:rsidP="00BC3D24">
      <w:pPr>
        <w:spacing w:after="0" w:line="240" w:lineRule="auto"/>
        <w:rPr>
          <w:rFonts w:cs="Arial"/>
          <w:b/>
          <w:iCs/>
          <w:sz w:val="24"/>
          <w:szCs w:val="24"/>
        </w:rPr>
      </w:pPr>
      <w:r w:rsidRPr="00C223F0">
        <w:rPr>
          <w:rFonts w:cs="Arial"/>
          <w:b/>
          <w:iCs/>
          <w:sz w:val="24"/>
          <w:szCs w:val="24"/>
        </w:rPr>
        <w:t xml:space="preserve">Załącznik nr </w:t>
      </w:r>
      <w:r>
        <w:rPr>
          <w:rFonts w:cs="Arial"/>
          <w:b/>
          <w:iCs/>
          <w:sz w:val="24"/>
          <w:szCs w:val="24"/>
        </w:rPr>
        <w:t>7</w:t>
      </w:r>
      <w:r w:rsidRPr="00C223F0">
        <w:rPr>
          <w:rFonts w:cs="Arial"/>
          <w:b/>
          <w:iCs/>
          <w:sz w:val="24"/>
          <w:szCs w:val="24"/>
        </w:rPr>
        <w:t xml:space="preserve"> –  Klauzula sankcyjna</w:t>
      </w:r>
      <w:r w:rsidR="007A7FD1">
        <w:rPr>
          <w:rFonts w:cs="Arial"/>
          <w:b/>
          <w:iCs/>
          <w:sz w:val="24"/>
          <w:szCs w:val="24"/>
        </w:rPr>
        <w:t>.</w:t>
      </w:r>
      <w:r w:rsidRPr="00C223F0">
        <w:rPr>
          <w:rFonts w:cs="Arial"/>
          <w:b/>
          <w:iCs/>
          <w:sz w:val="24"/>
          <w:szCs w:val="24"/>
        </w:rPr>
        <w:t xml:space="preserve"> </w:t>
      </w:r>
    </w:p>
    <w:p w14:paraId="2CEBA9D9" w14:textId="54BEB536" w:rsidR="004A4299" w:rsidRPr="00C223F0" w:rsidRDefault="004A4299" w:rsidP="00BC3D24">
      <w:pPr>
        <w:spacing w:after="0" w:line="240" w:lineRule="auto"/>
        <w:rPr>
          <w:rFonts w:cs="Arial"/>
          <w:b/>
          <w:iCs/>
          <w:sz w:val="24"/>
          <w:szCs w:val="24"/>
        </w:rPr>
      </w:pPr>
      <w:r w:rsidRPr="004A4299">
        <w:rPr>
          <w:rFonts w:cs="Arial"/>
          <w:b/>
          <w:iCs/>
          <w:sz w:val="24"/>
          <w:szCs w:val="24"/>
        </w:rPr>
        <w:t xml:space="preserve">Załącznik nr 8 – Protokół zdawczo-odbiorczy  </w:t>
      </w:r>
    </w:p>
    <w:p w14:paraId="0A49A1F4" w14:textId="030FDDE0" w:rsidR="00A654A9" w:rsidRPr="00C223F0" w:rsidRDefault="00A654A9" w:rsidP="00BC3D24">
      <w:pPr>
        <w:spacing w:after="0" w:line="240" w:lineRule="auto"/>
        <w:rPr>
          <w:rFonts w:cs="Arial"/>
          <w:b/>
          <w:iCs/>
          <w:sz w:val="24"/>
          <w:szCs w:val="24"/>
        </w:rPr>
      </w:pPr>
      <w:r w:rsidRPr="00C223F0">
        <w:rPr>
          <w:rFonts w:cs="Arial"/>
          <w:b/>
          <w:iCs/>
          <w:sz w:val="24"/>
          <w:szCs w:val="24"/>
        </w:rPr>
        <w:t xml:space="preserve"> </w:t>
      </w:r>
    </w:p>
    <w:p w14:paraId="1164CBA5" w14:textId="1D79A298" w:rsidR="00A654A9" w:rsidRPr="00A12737" w:rsidRDefault="00A654A9" w:rsidP="00A654A9">
      <w:pPr>
        <w:spacing w:after="0" w:line="240" w:lineRule="auto"/>
        <w:rPr>
          <w:rFonts w:cs="Arial"/>
          <w:b/>
          <w:i/>
          <w:sz w:val="24"/>
          <w:szCs w:val="24"/>
        </w:rPr>
      </w:pPr>
      <w:r w:rsidRPr="00A12737">
        <w:rPr>
          <w:rFonts w:cs="Arial"/>
          <w:b/>
          <w:i/>
          <w:sz w:val="24"/>
          <w:szCs w:val="24"/>
        </w:rPr>
        <w:t xml:space="preserve">  </w:t>
      </w:r>
    </w:p>
    <w:p w14:paraId="77013368" w14:textId="77777777" w:rsidR="00A654A9" w:rsidRPr="00A12737" w:rsidRDefault="00A654A9" w:rsidP="00082E60">
      <w:pPr>
        <w:spacing w:after="0" w:line="240" w:lineRule="auto"/>
        <w:rPr>
          <w:rFonts w:cs="Arial"/>
          <w:b/>
          <w:i/>
          <w:sz w:val="24"/>
          <w:szCs w:val="24"/>
        </w:rPr>
      </w:pPr>
    </w:p>
    <w:p w14:paraId="7B0A1CE5" w14:textId="795DB081" w:rsidR="00082E60" w:rsidRPr="00A12737" w:rsidRDefault="00082E60" w:rsidP="00082E60">
      <w:pPr>
        <w:spacing w:after="0" w:line="240" w:lineRule="auto"/>
        <w:rPr>
          <w:rFonts w:cs="Arial"/>
          <w:b/>
          <w:i/>
          <w:sz w:val="24"/>
          <w:szCs w:val="24"/>
        </w:rPr>
      </w:pPr>
    </w:p>
    <w:p w14:paraId="3CFF266A" w14:textId="77777777" w:rsidR="00082E60" w:rsidRPr="00A12737" w:rsidRDefault="00082E60" w:rsidP="00EE25D9">
      <w:pPr>
        <w:spacing w:after="0" w:line="240" w:lineRule="auto"/>
        <w:rPr>
          <w:rFonts w:cs="Arial"/>
          <w:b/>
          <w:i/>
          <w:sz w:val="24"/>
          <w:szCs w:val="24"/>
        </w:rPr>
      </w:pPr>
    </w:p>
    <w:p w14:paraId="1A2CF532" w14:textId="62B57755" w:rsidR="007357FF" w:rsidRPr="00A12737" w:rsidRDefault="00967110" w:rsidP="000423AF">
      <w:pPr>
        <w:ind w:left="708" w:firstLine="708"/>
        <w:rPr>
          <w:sz w:val="24"/>
          <w:szCs w:val="24"/>
        </w:rPr>
      </w:pPr>
      <w:r w:rsidRPr="00A12737">
        <w:rPr>
          <w:rFonts w:cs="Arial"/>
          <w:b/>
          <w:sz w:val="24"/>
          <w:szCs w:val="24"/>
        </w:rPr>
        <w:t xml:space="preserve">Zamawiający </w:t>
      </w:r>
      <w:r w:rsidRPr="00A12737">
        <w:rPr>
          <w:rFonts w:cs="Arial"/>
          <w:b/>
          <w:sz w:val="24"/>
          <w:szCs w:val="24"/>
        </w:rPr>
        <w:tab/>
      </w:r>
      <w:r w:rsidRPr="00A12737">
        <w:rPr>
          <w:rFonts w:cs="Arial"/>
          <w:b/>
          <w:sz w:val="24"/>
          <w:szCs w:val="24"/>
        </w:rPr>
        <w:tab/>
      </w:r>
      <w:r w:rsidRPr="00A12737">
        <w:rPr>
          <w:rFonts w:cs="Arial"/>
          <w:b/>
          <w:sz w:val="24"/>
          <w:szCs w:val="24"/>
        </w:rPr>
        <w:tab/>
      </w:r>
      <w:r w:rsidRPr="00A12737">
        <w:rPr>
          <w:rFonts w:cs="Arial"/>
          <w:b/>
          <w:sz w:val="24"/>
          <w:szCs w:val="24"/>
        </w:rPr>
        <w:tab/>
      </w:r>
      <w:r w:rsidRPr="00A12737">
        <w:rPr>
          <w:rFonts w:cs="Arial"/>
          <w:b/>
          <w:sz w:val="24"/>
          <w:szCs w:val="24"/>
        </w:rPr>
        <w:tab/>
      </w:r>
      <w:r w:rsidRPr="00A12737">
        <w:rPr>
          <w:rFonts w:cs="Arial"/>
          <w:b/>
          <w:sz w:val="24"/>
          <w:szCs w:val="24"/>
        </w:rPr>
        <w:tab/>
        <w:t>Wykonawca</w:t>
      </w:r>
    </w:p>
    <w:sectPr w:rsidR="007357FF" w:rsidRPr="00A12737" w:rsidSect="000E0981">
      <w:headerReference w:type="default" r:id="rId13"/>
      <w:footerReference w:type="even" r:id="rId14"/>
      <w:footerReference w:type="default" r:id="rId15"/>
      <w:headerReference w:type="first" r:id="rId16"/>
      <w:pgSz w:w="11906" w:h="16838"/>
      <w:pgMar w:top="1418" w:right="992"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F1B2" w14:textId="77777777" w:rsidR="00BF3D3A" w:rsidRDefault="00BF3D3A" w:rsidP="00766FA0">
      <w:pPr>
        <w:spacing w:after="0" w:line="240" w:lineRule="auto"/>
      </w:pPr>
      <w:r>
        <w:separator/>
      </w:r>
    </w:p>
  </w:endnote>
  <w:endnote w:type="continuationSeparator" w:id="0">
    <w:p w14:paraId="51C89654" w14:textId="77777777" w:rsidR="00BF3D3A" w:rsidRDefault="00BF3D3A" w:rsidP="00766FA0">
      <w:pPr>
        <w:spacing w:after="0" w:line="240" w:lineRule="auto"/>
      </w:pPr>
      <w:r>
        <w:continuationSeparator/>
      </w:r>
    </w:p>
  </w:endnote>
  <w:endnote w:type="continuationNotice" w:id="1">
    <w:p w14:paraId="72E31754" w14:textId="77777777" w:rsidR="00BF3D3A" w:rsidRDefault="00BF3D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C7BF" w14:textId="77777777" w:rsidR="001562E2" w:rsidRDefault="001562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1562E2" w:rsidRDefault="001562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618C3" w14:textId="77777777" w:rsidR="001562E2" w:rsidRDefault="001562E2" w:rsidP="007357FF">
    <w:pPr>
      <w:pStyle w:val="Stopka"/>
      <w:pBdr>
        <w:top w:val="single" w:sz="4" w:space="1" w:color="auto"/>
      </w:pBdr>
      <w:ind w:right="360"/>
      <w:jc w:val="right"/>
      <w:rPr>
        <w:rStyle w:val="Numerstrony"/>
        <w:sz w:val="16"/>
        <w:szCs w:val="16"/>
      </w:rPr>
    </w:pPr>
  </w:p>
  <w:p w14:paraId="494C6D10" w14:textId="2E4EAEA5" w:rsidR="001562E2" w:rsidRDefault="001562E2" w:rsidP="007357FF">
    <w:pPr>
      <w:pStyle w:val="Stopka"/>
      <w:pBdr>
        <w:top w:val="single" w:sz="4" w:space="1" w:color="auto"/>
      </w:pBdr>
      <w:ind w:right="360"/>
      <w:jc w:val="right"/>
      <w:rPr>
        <w:lang w:val="en-GB"/>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 PAGE </w:instrText>
    </w:r>
    <w:r>
      <w:rPr>
        <w:rStyle w:val="Numerstrony"/>
        <w:sz w:val="16"/>
        <w:szCs w:val="16"/>
      </w:rPr>
      <w:fldChar w:fldCharType="separate"/>
    </w:r>
    <w:r w:rsidR="009A601F">
      <w:rPr>
        <w:rStyle w:val="Numerstrony"/>
        <w:noProof/>
        <w:sz w:val="16"/>
        <w:szCs w:val="16"/>
      </w:rPr>
      <w:t>20</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9A601F">
      <w:rPr>
        <w:rStyle w:val="Numerstrony"/>
        <w:noProof/>
        <w:sz w:val="16"/>
        <w:szCs w:val="16"/>
      </w:rPr>
      <w:t>20</w:t>
    </w:r>
    <w:r>
      <w:rPr>
        <w:rStyle w:val="Numerstro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ABF8" w14:textId="77777777" w:rsidR="00BF3D3A" w:rsidRDefault="00BF3D3A" w:rsidP="00766FA0">
      <w:pPr>
        <w:spacing w:after="0" w:line="240" w:lineRule="auto"/>
      </w:pPr>
      <w:r>
        <w:separator/>
      </w:r>
    </w:p>
  </w:footnote>
  <w:footnote w:type="continuationSeparator" w:id="0">
    <w:p w14:paraId="38A7A234" w14:textId="77777777" w:rsidR="00BF3D3A" w:rsidRDefault="00BF3D3A" w:rsidP="00766FA0">
      <w:pPr>
        <w:spacing w:after="0" w:line="240" w:lineRule="auto"/>
      </w:pPr>
      <w:r>
        <w:continuationSeparator/>
      </w:r>
    </w:p>
  </w:footnote>
  <w:footnote w:type="continuationNotice" w:id="1">
    <w:p w14:paraId="1D94C4FB" w14:textId="77777777" w:rsidR="00BF3D3A" w:rsidRDefault="00BF3D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30127" w14:textId="13916BC7" w:rsidR="001562E2" w:rsidRPr="005E61C1" w:rsidRDefault="001562E2" w:rsidP="005E61C1">
    <w:pPr>
      <w:jc w:val="right"/>
      <w:rPr>
        <w:b/>
        <w:bCs/>
        <w:color w:val="2F5597"/>
      </w:rPr>
    </w:pPr>
    <w:r w:rsidRPr="001E0DF9">
      <w:rPr>
        <w:b/>
        <w:bCs/>
        <w:color w:val="2F5597"/>
      </w:rPr>
      <w:t>Chronione w PGE Dystrybucja S.A.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C99E" w14:textId="66AFEC64" w:rsidR="001562E2" w:rsidRPr="00EE25D9" w:rsidRDefault="001562E2" w:rsidP="006F2CFB">
    <w:pPr>
      <w:pStyle w:val="Nagwek"/>
      <w:jc w:val="right"/>
      <w:rPr>
        <w:rFonts w:asciiTheme="minorHAnsi" w:hAnsiTheme="minorHAnsi" w:cs="Arial"/>
      </w:rPr>
    </w:pPr>
    <w:r w:rsidRPr="00EE25D9">
      <w:rPr>
        <w:rFonts w:asciiTheme="minorHAnsi" w:hAnsiTheme="minorHAnsi" w:cs="Arial"/>
      </w:rPr>
      <w:t xml:space="preserve">Wzór </w:t>
    </w:r>
    <w:r>
      <w:rPr>
        <w:rFonts w:asciiTheme="minorHAnsi" w:hAnsiTheme="minorHAnsi" w:cs="Arial"/>
      </w:rPr>
      <w:t xml:space="preserve">umowy zlecenia dla rzeczoznawców majątkowych </w:t>
    </w:r>
  </w:p>
  <w:p w14:paraId="7858754E" w14:textId="77777777" w:rsidR="001562E2" w:rsidRDefault="001562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name w:val="WWNum16"/>
    <w:lvl w:ilvl="0">
      <w:start w:val="1"/>
      <w:numFmt w:val="decimal"/>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BB33ED"/>
    <w:multiLevelType w:val="hybridMultilevel"/>
    <w:tmpl w:val="0D66418C"/>
    <w:lvl w:ilvl="0" w:tplc="0EAE9D1C">
      <w:start w:val="1"/>
      <w:numFmt w:val="decimal"/>
      <w:lvlText w:val="%1."/>
      <w:lvlJc w:val="left"/>
      <w:pPr>
        <w:tabs>
          <w:tab w:val="num" w:pos="360"/>
        </w:tabs>
        <w:ind w:left="360" w:hanging="360"/>
      </w:pPr>
      <w:rPr>
        <w:rFonts w:ascii="Calibri" w:eastAsia="Times New Roman" w:hAnsi="Calibri" w:cs="Arial" w:hint="default"/>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28F451B"/>
    <w:multiLevelType w:val="hybridMultilevel"/>
    <w:tmpl w:val="6D6E73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719D5"/>
    <w:multiLevelType w:val="hybridMultilevel"/>
    <w:tmpl w:val="50AE9AE6"/>
    <w:lvl w:ilvl="0" w:tplc="0CD6A7C2">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CF5D97"/>
    <w:multiLevelType w:val="hybridMultilevel"/>
    <w:tmpl w:val="32E6F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5D36E7"/>
    <w:multiLevelType w:val="multilevel"/>
    <w:tmpl w:val="4D041692"/>
    <w:lvl w:ilvl="0">
      <w:start w:val="1"/>
      <w:numFmt w:val="decimal"/>
      <w:lvlText w:val="%1."/>
      <w:lvlJc w:val="left"/>
      <w:pPr>
        <w:tabs>
          <w:tab w:val="num" w:pos="1429"/>
        </w:tabs>
        <w:ind w:left="1429" w:hanging="360"/>
      </w:pPr>
      <w:rPr>
        <w:rFonts w:asciiTheme="minorHAnsi" w:hAnsiTheme="minorHAnsi"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6" w15:restartNumberingAfterBreak="0">
    <w:nsid w:val="058E5612"/>
    <w:multiLevelType w:val="multilevel"/>
    <w:tmpl w:val="B1CC8790"/>
    <w:lvl w:ilvl="0">
      <w:start w:val="1"/>
      <w:numFmt w:val="decimal"/>
      <w:lvlText w:val="%1."/>
      <w:lvlJc w:val="left"/>
      <w:pPr>
        <w:tabs>
          <w:tab w:val="num" w:pos="705"/>
        </w:tabs>
        <w:ind w:left="705" w:hanging="705"/>
      </w:pPr>
      <w:rPr>
        <w:rFonts w:ascii="Calibri" w:eastAsia="Times New Roman" w:hAnsi="Calibri" w:cs="Arial" w:hint="default"/>
        <w:b w:val="0"/>
        <w:color w:val="548DD4"/>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06EA7834"/>
    <w:multiLevelType w:val="hybridMultilevel"/>
    <w:tmpl w:val="4BE05980"/>
    <w:lvl w:ilvl="0" w:tplc="1EE6A19C">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D1488"/>
    <w:multiLevelType w:val="hybridMultilevel"/>
    <w:tmpl w:val="F1E46CD0"/>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 w15:restartNumberingAfterBreak="0">
    <w:nsid w:val="09D5666F"/>
    <w:multiLevelType w:val="multilevel"/>
    <w:tmpl w:val="B1C2E4EA"/>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0" w15:restartNumberingAfterBreak="0">
    <w:nsid w:val="0C832449"/>
    <w:multiLevelType w:val="singleLevel"/>
    <w:tmpl w:val="04150011"/>
    <w:lvl w:ilvl="0">
      <w:start w:val="1"/>
      <w:numFmt w:val="decimal"/>
      <w:lvlText w:val="%1)"/>
      <w:lvlJc w:val="left"/>
      <w:pPr>
        <w:ind w:left="720" w:hanging="360"/>
      </w:pPr>
      <w:rPr>
        <w:rFonts w:hint="default"/>
        <w:color w:val="auto"/>
      </w:rPr>
    </w:lvl>
  </w:abstractNum>
  <w:abstractNum w:abstractNumId="11" w15:restartNumberingAfterBreak="0">
    <w:nsid w:val="0E493E2C"/>
    <w:multiLevelType w:val="hybridMultilevel"/>
    <w:tmpl w:val="CD0E2480"/>
    <w:lvl w:ilvl="0" w:tplc="515CBF82">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 w15:restartNumberingAfterBreak="0">
    <w:nsid w:val="11FF0AB0"/>
    <w:multiLevelType w:val="hybridMultilevel"/>
    <w:tmpl w:val="78AE169A"/>
    <w:lvl w:ilvl="0" w:tplc="0EAE9D1C">
      <w:start w:val="1"/>
      <w:numFmt w:val="decimal"/>
      <w:lvlText w:val="%1."/>
      <w:lvlJc w:val="left"/>
      <w:pPr>
        <w:tabs>
          <w:tab w:val="num" w:pos="360"/>
        </w:tabs>
        <w:ind w:left="360" w:hanging="360"/>
      </w:pPr>
      <w:rPr>
        <w:rFonts w:ascii="Calibri" w:eastAsia="Times New Roman" w:hAnsi="Calibri" w:cs="Arial" w:hint="default"/>
      </w:rPr>
    </w:lvl>
    <w:lvl w:ilvl="1" w:tplc="04150001">
      <w:start w:val="1"/>
      <w:numFmt w:val="bullet"/>
      <w:lvlText w:val=""/>
      <w:lvlJc w:val="left"/>
      <w:pPr>
        <w:tabs>
          <w:tab w:val="num" w:pos="1440"/>
        </w:tabs>
        <w:ind w:left="1440" w:hanging="360"/>
      </w:pPr>
      <w:rPr>
        <w:rFonts w:ascii="Symbol" w:hAnsi="Symbol" w:hint="default"/>
      </w:rPr>
    </w:lvl>
    <w:lvl w:ilvl="2" w:tplc="04150001">
      <w:start w:val="1"/>
      <w:numFmt w:val="bullet"/>
      <w:lvlText w:val=""/>
      <w:lvlJc w:val="left"/>
      <w:pPr>
        <w:tabs>
          <w:tab w:val="num" w:pos="2160"/>
        </w:tabs>
        <w:ind w:left="216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47620D6"/>
    <w:multiLevelType w:val="hybridMultilevel"/>
    <w:tmpl w:val="C3D20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253212"/>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5" w15:restartNumberingAfterBreak="0">
    <w:nsid w:val="1A125FB9"/>
    <w:multiLevelType w:val="multilevel"/>
    <w:tmpl w:val="69C65508"/>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6" w15:restartNumberingAfterBreak="0">
    <w:nsid w:val="1A5435C7"/>
    <w:multiLevelType w:val="hybridMultilevel"/>
    <w:tmpl w:val="A77AA55A"/>
    <w:lvl w:ilvl="0" w:tplc="82CAF1A8">
      <w:start w:val="1"/>
      <w:numFmt w:val="decimal"/>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15:restartNumberingAfterBreak="0">
    <w:nsid w:val="1A961BD8"/>
    <w:multiLevelType w:val="multilevel"/>
    <w:tmpl w:val="E6A612D2"/>
    <w:lvl w:ilvl="0">
      <w:start w:val="4"/>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B222FEB"/>
    <w:multiLevelType w:val="hybridMultilevel"/>
    <w:tmpl w:val="191EE2D4"/>
    <w:lvl w:ilvl="0" w:tplc="A4BC6CD8">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D51BFF"/>
    <w:multiLevelType w:val="multilevel"/>
    <w:tmpl w:val="97CE4776"/>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1" w15:restartNumberingAfterBreak="0">
    <w:nsid w:val="2153260B"/>
    <w:multiLevelType w:val="hybridMultilevel"/>
    <w:tmpl w:val="0D66418C"/>
    <w:lvl w:ilvl="0" w:tplc="0EAE9D1C">
      <w:start w:val="1"/>
      <w:numFmt w:val="decimal"/>
      <w:lvlText w:val="%1."/>
      <w:lvlJc w:val="left"/>
      <w:pPr>
        <w:tabs>
          <w:tab w:val="num" w:pos="360"/>
        </w:tabs>
        <w:ind w:left="360" w:hanging="360"/>
      </w:pPr>
      <w:rPr>
        <w:rFonts w:ascii="Calibri" w:eastAsia="Times New Roman" w:hAnsi="Calibri" w:cs="Arial" w:hint="default"/>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735B1D"/>
    <w:multiLevelType w:val="multilevel"/>
    <w:tmpl w:val="131088B8"/>
    <w:lvl w:ilvl="0">
      <w:start w:val="1"/>
      <w:numFmt w:val="decimal"/>
      <w:lvlText w:val="%1."/>
      <w:lvlJc w:val="left"/>
      <w:pPr>
        <w:tabs>
          <w:tab w:val="num" w:pos="847"/>
        </w:tabs>
        <w:ind w:left="847" w:hanging="705"/>
      </w:pPr>
      <w:rPr>
        <w:rFonts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22FB348E"/>
    <w:multiLevelType w:val="multilevel"/>
    <w:tmpl w:val="C60892A4"/>
    <w:lvl w:ilvl="0">
      <w:start w:val="1"/>
      <w:numFmt w:val="decimal"/>
      <w:lvlText w:val="%1."/>
      <w:lvlJc w:val="left"/>
      <w:pPr>
        <w:ind w:left="644"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F94134"/>
    <w:multiLevelType w:val="multilevel"/>
    <w:tmpl w:val="0E24BFBA"/>
    <w:lvl w:ilvl="0">
      <w:start w:val="1"/>
      <w:numFmt w:val="bullet"/>
      <w:lvlText w:val=""/>
      <w:lvlJc w:val="left"/>
      <w:pPr>
        <w:tabs>
          <w:tab w:val="num" w:pos="705"/>
        </w:tabs>
        <w:ind w:left="705" w:hanging="705"/>
      </w:pPr>
      <w:rPr>
        <w:rFonts w:ascii="Symbol" w:hAnsi="Symbo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lowerLetter"/>
      <w:lvlText w:val="%3)"/>
      <w:lvlJc w:val="left"/>
      <w:pPr>
        <w:tabs>
          <w:tab w:val="num" w:pos="720"/>
        </w:tabs>
        <w:ind w:left="720" w:hanging="720"/>
      </w:pPr>
      <w:rPr>
        <w:rFonts w:hint="default"/>
        <w:color w:val="548DD4"/>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23FB0A78"/>
    <w:multiLevelType w:val="hybridMultilevel"/>
    <w:tmpl w:val="A1D2A490"/>
    <w:lvl w:ilvl="0" w:tplc="04150011">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2585189D"/>
    <w:multiLevelType w:val="hybridMultilevel"/>
    <w:tmpl w:val="CF56CF82"/>
    <w:lvl w:ilvl="0" w:tplc="49C203C8">
      <w:start w:val="4"/>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532432"/>
    <w:multiLevelType w:val="multilevel"/>
    <w:tmpl w:val="2A124C28"/>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4"/>
        <w:szCs w:val="24"/>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8" w15:restartNumberingAfterBreak="0">
    <w:nsid w:val="287E304B"/>
    <w:multiLevelType w:val="hybridMultilevel"/>
    <w:tmpl w:val="DA047B2A"/>
    <w:lvl w:ilvl="0" w:tplc="515CBF82">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9" w15:restartNumberingAfterBreak="0">
    <w:nsid w:val="30351C0D"/>
    <w:multiLevelType w:val="hybridMultilevel"/>
    <w:tmpl w:val="4CE0A8A2"/>
    <w:lvl w:ilvl="0" w:tplc="04150011">
      <w:start w:val="1"/>
      <w:numFmt w:val="decimal"/>
      <w:lvlText w:val="%1)"/>
      <w:lvlJc w:val="left"/>
      <w:pPr>
        <w:ind w:left="786" w:hanging="360"/>
      </w:pPr>
      <w:rPr>
        <w:rFonts w:hint="default"/>
        <w:color w:val="auto"/>
      </w:rPr>
    </w:lvl>
    <w:lvl w:ilvl="1" w:tplc="8514FA28">
      <w:start w:val="1"/>
      <w:numFmt w:val="bullet"/>
      <w:lvlText w:val=""/>
      <w:lvlJc w:val="left"/>
      <w:pPr>
        <w:ind w:left="1506" w:hanging="360"/>
      </w:pPr>
      <w:rPr>
        <w:rFonts w:ascii="Symbol" w:hAnsi="Symbol" w:hint="default"/>
        <w:color w:val="4F81BD"/>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0363420"/>
    <w:multiLevelType w:val="hybridMultilevel"/>
    <w:tmpl w:val="14321AFA"/>
    <w:lvl w:ilvl="0" w:tplc="F0C8C85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316F2377"/>
    <w:multiLevelType w:val="hybridMultilevel"/>
    <w:tmpl w:val="74264EDA"/>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34F96849"/>
    <w:multiLevelType w:val="hybridMultilevel"/>
    <w:tmpl w:val="76F4CE50"/>
    <w:lvl w:ilvl="0" w:tplc="DBDAF8B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362741C4"/>
    <w:multiLevelType w:val="hybridMultilevel"/>
    <w:tmpl w:val="70D4E2F6"/>
    <w:lvl w:ilvl="0" w:tplc="B2AE6FB2">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lvl>
    <w:lvl w:ilvl="2" w:tplc="480C8392">
      <w:start w:val="1"/>
      <w:numFmt w:val="lowerLetter"/>
      <w:lvlText w:val="%3)"/>
      <w:lvlJc w:val="right"/>
      <w:pPr>
        <w:ind w:left="2160" w:hanging="180"/>
      </w:pPr>
      <w:rPr>
        <w:rFonts w:ascii="Arial" w:eastAsia="Calibri" w:hAnsi="Arial" w:cs="Arial"/>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6E5E5A"/>
    <w:multiLevelType w:val="hybridMultilevel"/>
    <w:tmpl w:val="A308D0EA"/>
    <w:lvl w:ilvl="0" w:tplc="AC70BF9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39FB10D1"/>
    <w:multiLevelType w:val="hybridMultilevel"/>
    <w:tmpl w:val="FB6ABCC6"/>
    <w:lvl w:ilvl="0" w:tplc="04150017">
      <w:start w:val="1"/>
      <w:numFmt w:val="lowerLetter"/>
      <w:lvlText w:val="%1)"/>
      <w:lvlJc w:val="left"/>
      <w:pPr>
        <w:ind w:left="720" w:hanging="360"/>
      </w:pPr>
    </w:lvl>
    <w:lvl w:ilvl="1" w:tplc="A746B584">
      <w:start w:val="1"/>
      <w:numFmt w:val="lowerLetter"/>
      <w:lvlText w:val="%2)"/>
      <w:lvlJc w:val="left"/>
      <w:pPr>
        <w:ind w:left="1440" w:hanging="360"/>
      </w:pPr>
      <w:rPr>
        <w:rFonts w:ascii="Calibri" w:eastAsia="Times New Roman" w:hAnsi="Calibri"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C55A2E"/>
    <w:multiLevelType w:val="multilevel"/>
    <w:tmpl w:val="6172BF4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8" w15:restartNumberingAfterBreak="0">
    <w:nsid w:val="3BD87C69"/>
    <w:multiLevelType w:val="multilevel"/>
    <w:tmpl w:val="36C0D6E0"/>
    <w:lvl w:ilvl="0">
      <w:start w:val="1"/>
      <w:numFmt w:val="lowerLetter"/>
      <w:lvlText w:val="%1)"/>
      <w:lvlJc w:val="left"/>
      <w:pPr>
        <w:tabs>
          <w:tab w:val="num" w:pos="1410"/>
        </w:tabs>
        <w:ind w:left="1410" w:hanging="705"/>
      </w:pPr>
      <w:rPr>
        <w:rFonts w:hint="default"/>
        <w:b w:val="0"/>
        <w:i w:val="0"/>
        <w:color w:val="548DD4"/>
      </w:rPr>
    </w:lvl>
    <w:lvl w:ilvl="1">
      <w:start w:val="1"/>
      <w:numFmt w:val="decimal"/>
      <w:lvlText w:val="2.%2."/>
      <w:lvlJc w:val="left"/>
      <w:pPr>
        <w:tabs>
          <w:tab w:val="num" w:pos="1410"/>
        </w:tabs>
        <w:ind w:left="1410" w:hanging="705"/>
      </w:pPr>
      <w:rPr>
        <w:rFonts w:hint="default"/>
        <w:color w:val="auto"/>
      </w:rPr>
    </w:lvl>
    <w:lvl w:ilvl="2">
      <w:start w:val="1"/>
      <w:numFmt w:val="decimal"/>
      <w:lvlText w:val="%3)."/>
      <w:lvlJc w:val="left"/>
      <w:pPr>
        <w:tabs>
          <w:tab w:val="num" w:pos="1425"/>
        </w:tabs>
        <w:ind w:left="1425" w:hanging="720"/>
      </w:pPr>
      <w:rPr>
        <w:rFonts w:hint="default"/>
        <w:color w:val="auto"/>
      </w:rPr>
    </w:lvl>
    <w:lvl w:ilvl="3">
      <w:start w:val="1"/>
      <w:numFmt w:val="decimal"/>
      <w:lvlText w:val="%1.%2.%3.%4."/>
      <w:lvlJc w:val="left"/>
      <w:pPr>
        <w:tabs>
          <w:tab w:val="num" w:pos="1425"/>
        </w:tabs>
        <w:ind w:left="1425" w:hanging="720"/>
      </w:pPr>
      <w:rPr>
        <w:rFonts w:hint="default"/>
        <w:color w:val="auto"/>
      </w:rPr>
    </w:lvl>
    <w:lvl w:ilvl="4">
      <w:start w:val="1"/>
      <w:numFmt w:val="decimal"/>
      <w:lvlText w:val="%1.%2.%3.%4.%5."/>
      <w:lvlJc w:val="left"/>
      <w:pPr>
        <w:tabs>
          <w:tab w:val="num" w:pos="1785"/>
        </w:tabs>
        <w:ind w:left="1785" w:hanging="1080"/>
      </w:pPr>
      <w:rPr>
        <w:rFonts w:hint="default"/>
        <w:color w:val="auto"/>
      </w:rPr>
    </w:lvl>
    <w:lvl w:ilvl="5">
      <w:start w:val="1"/>
      <w:numFmt w:val="decimal"/>
      <w:lvlText w:val="%1.%2.%3.%4.%5.%6."/>
      <w:lvlJc w:val="left"/>
      <w:pPr>
        <w:tabs>
          <w:tab w:val="num" w:pos="1785"/>
        </w:tabs>
        <w:ind w:left="1785" w:hanging="1080"/>
      </w:pPr>
      <w:rPr>
        <w:rFonts w:hint="default"/>
        <w:color w:val="auto"/>
      </w:rPr>
    </w:lvl>
    <w:lvl w:ilvl="6">
      <w:start w:val="1"/>
      <w:numFmt w:val="decimal"/>
      <w:lvlText w:val="%1.%2.%3.%4.%5.%6.%7."/>
      <w:lvlJc w:val="left"/>
      <w:pPr>
        <w:tabs>
          <w:tab w:val="num" w:pos="2145"/>
        </w:tabs>
        <w:ind w:left="2145" w:hanging="1440"/>
      </w:pPr>
      <w:rPr>
        <w:rFonts w:hint="default"/>
        <w:color w:val="auto"/>
      </w:rPr>
    </w:lvl>
    <w:lvl w:ilvl="7">
      <w:start w:val="1"/>
      <w:numFmt w:val="decimal"/>
      <w:lvlText w:val="%1.%2.%3.%4.%5.%6.%7.%8."/>
      <w:lvlJc w:val="left"/>
      <w:pPr>
        <w:tabs>
          <w:tab w:val="num" w:pos="2145"/>
        </w:tabs>
        <w:ind w:left="2145" w:hanging="1440"/>
      </w:pPr>
      <w:rPr>
        <w:rFonts w:hint="default"/>
        <w:color w:val="auto"/>
      </w:rPr>
    </w:lvl>
    <w:lvl w:ilvl="8">
      <w:start w:val="1"/>
      <w:numFmt w:val="decimal"/>
      <w:lvlText w:val="%1.%2.%3.%4.%5.%6.%7.%8.%9."/>
      <w:lvlJc w:val="left"/>
      <w:pPr>
        <w:tabs>
          <w:tab w:val="num" w:pos="2505"/>
        </w:tabs>
        <w:ind w:left="2505" w:hanging="1800"/>
      </w:pPr>
      <w:rPr>
        <w:rFonts w:hint="default"/>
        <w:color w:val="auto"/>
      </w:rPr>
    </w:lvl>
  </w:abstractNum>
  <w:abstractNum w:abstractNumId="39" w15:restartNumberingAfterBreak="0">
    <w:nsid w:val="3C722290"/>
    <w:multiLevelType w:val="hybridMultilevel"/>
    <w:tmpl w:val="CE9CB1FA"/>
    <w:lvl w:ilvl="0" w:tplc="1AD817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D7A2C5F"/>
    <w:multiLevelType w:val="hybridMultilevel"/>
    <w:tmpl w:val="8F788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73112D"/>
    <w:multiLevelType w:val="multilevel"/>
    <w:tmpl w:val="B1CC8790"/>
    <w:lvl w:ilvl="0">
      <w:start w:val="1"/>
      <w:numFmt w:val="decimal"/>
      <w:lvlText w:val="%1."/>
      <w:lvlJc w:val="left"/>
      <w:pPr>
        <w:tabs>
          <w:tab w:val="num" w:pos="705"/>
        </w:tabs>
        <w:ind w:left="705" w:hanging="705"/>
      </w:pPr>
      <w:rPr>
        <w:rFonts w:ascii="Calibri" w:eastAsia="Times New Roman" w:hAnsi="Calibri" w:cs="Arial" w:hint="default"/>
        <w:b w:val="0"/>
        <w:color w:val="548DD4"/>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2" w15:restartNumberingAfterBreak="0">
    <w:nsid w:val="3FFB4F1A"/>
    <w:multiLevelType w:val="hybridMultilevel"/>
    <w:tmpl w:val="A6186D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2B7797"/>
    <w:multiLevelType w:val="hybridMultilevel"/>
    <w:tmpl w:val="CD805CE2"/>
    <w:lvl w:ilvl="0" w:tplc="38DCBC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0995DE8"/>
    <w:multiLevelType w:val="multilevel"/>
    <w:tmpl w:val="8250B5AE"/>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5" w15:restartNumberingAfterBreak="0">
    <w:nsid w:val="40D609EC"/>
    <w:multiLevelType w:val="hybridMultilevel"/>
    <w:tmpl w:val="87428344"/>
    <w:lvl w:ilvl="0" w:tplc="04150011">
      <w:start w:val="1"/>
      <w:numFmt w:val="decimal"/>
      <w:lvlText w:val="%1)"/>
      <w:lvlJc w:val="left"/>
      <w:pPr>
        <w:ind w:left="1223" w:hanging="360"/>
      </w:pPr>
    </w:lvl>
    <w:lvl w:ilvl="1" w:tplc="04150019" w:tentative="1">
      <w:start w:val="1"/>
      <w:numFmt w:val="lowerLetter"/>
      <w:lvlText w:val="%2."/>
      <w:lvlJc w:val="left"/>
      <w:pPr>
        <w:ind w:left="1943" w:hanging="360"/>
      </w:pPr>
    </w:lvl>
    <w:lvl w:ilvl="2" w:tplc="0415001B" w:tentative="1">
      <w:start w:val="1"/>
      <w:numFmt w:val="lowerRoman"/>
      <w:lvlText w:val="%3."/>
      <w:lvlJc w:val="right"/>
      <w:pPr>
        <w:ind w:left="2663" w:hanging="180"/>
      </w:pPr>
    </w:lvl>
    <w:lvl w:ilvl="3" w:tplc="0415000F" w:tentative="1">
      <w:start w:val="1"/>
      <w:numFmt w:val="decimal"/>
      <w:lvlText w:val="%4."/>
      <w:lvlJc w:val="left"/>
      <w:pPr>
        <w:ind w:left="3383" w:hanging="360"/>
      </w:pPr>
    </w:lvl>
    <w:lvl w:ilvl="4" w:tplc="04150019" w:tentative="1">
      <w:start w:val="1"/>
      <w:numFmt w:val="lowerLetter"/>
      <w:lvlText w:val="%5."/>
      <w:lvlJc w:val="left"/>
      <w:pPr>
        <w:ind w:left="4103" w:hanging="360"/>
      </w:pPr>
    </w:lvl>
    <w:lvl w:ilvl="5" w:tplc="0415001B" w:tentative="1">
      <w:start w:val="1"/>
      <w:numFmt w:val="lowerRoman"/>
      <w:lvlText w:val="%6."/>
      <w:lvlJc w:val="right"/>
      <w:pPr>
        <w:ind w:left="4823" w:hanging="180"/>
      </w:pPr>
    </w:lvl>
    <w:lvl w:ilvl="6" w:tplc="0415000F" w:tentative="1">
      <w:start w:val="1"/>
      <w:numFmt w:val="decimal"/>
      <w:lvlText w:val="%7."/>
      <w:lvlJc w:val="left"/>
      <w:pPr>
        <w:ind w:left="5543" w:hanging="360"/>
      </w:pPr>
    </w:lvl>
    <w:lvl w:ilvl="7" w:tplc="04150019" w:tentative="1">
      <w:start w:val="1"/>
      <w:numFmt w:val="lowerLetter"/>
      <w:lvlText w:val="%8."/>
      <w:lvlJc w:val="left"/>
      <w:pPr>
        <w:ind w:left="6263" w:hanging="360"/>
      </w:pPr>
    </w:lvl>
    <w:lvl w:ilvl="8" w:tplc="0415001B" w:tentative="1">
      <w:start w:val="1"/>
      <w:numFmt w:val="lowerRoman"/>
      <w:lvlText w:val="%9."/>
      <w:lvlJc w:val="right"/>
      <w:pPr>
        <w:ind w:left="6983" w:hanging="180"/>
      </w:pPr>
    </w:lvl>
  </w:abstractNum>
  <w:abstractNum w:abstractNumId="46" w15:restartNumberingAfterBreak="0">
    <w:nsid w:val="42E50F30"/>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7" w15:restartNumberingAfterBreak="0">
    <w:nsid w:val="45016C8D"/>
    <w:multiLevelType w:val="hybridMultilevel"/>
    <w:tmpl w:val="EB76A6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4B1FD8"/>
    <w:multiLevelType w:val="hybridMultilevel"/>
    <w:tmpl w:val="F8E4CE9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47195F31"/>
    <w:multiLevelType w:val="multilevel"/>
    <w:tmpl w:val="FA7E39E6"/>
    <w:lvl w:ilvl="0">
      <w:start w:val="1"/>
      <w:numFmt w:val="lowerLetter"/>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50" w15:restartNumberingAfterBreak="0">
    <w:nsid w:val="47A96B84"/>
    <w:multiLevelType w:val="multilevel"/>
    <w:tmpl w:val="647EB5DC"/>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1" w15:restartNumberingAfterBreak="0">
    <w:nsid w:val="48BE62FA"/>
    <w:multiLevelType w:val="hybridMultilevel"/>
    <w:tmpl w:val="6464D912"/>
    <w:lvl w:ilvl="0" w:tplc="0415000F">
      <w:start w:val="1"/>
      <w:numFmt w:val="decimal"/>
      <w:lvlText w:val="%1."/>
      <w:lvlJc w:val="left"/>
      <w:pPr>
        <w:ind w:left="720" w:hanging="360"/>
      </w:pPr>
      <w:rPr>
        <w:rFonts w:hint="default"/>
      </w:rPr>
    </w:lvl>
    <w:lvl w:ilvl="1" w:tplc="0E5AECC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993C20"/>
    <w:multiLevelType w:val="multilevel"/>
    <w:tmpl w:val="371443C6"/>
    <w:lvl w:ilvl="0">
      <w:start w:val="1"/>
      <w:numFmt w:val="decimal"/>
      <w:lvlText w:val="%1."/>
      <w:lvlJc w:val="left"/>
      <w:pPr>
        <w:ind w:left="786"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A5E3600"/>
    <w:multiLevelType w:val="multilevel"/>
    <w:tmpl w:val="4EF6BE50"/>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C0D4EEF"/>
    <w:multiLevelType w:val="hybridMultilevel"/>
    <w:tmpl w:val="F6BC0A80"/>
    <w:lvl w:ilvl="0" w:tplc="3DB6F65C">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4D6266BB"/>
    <w:multiLevelType w:val="hybridMultilevel"/>
    <w:tmpl w:val="A8124D8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4E4C1238"/>
    <w:multiLevelType w:val="hybridMultilevel"/>
    <w:tmpl w:val="F00462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24565C8"/>
    <w:multiLevelType w:val="hybridMultilevel"/>
    <w:tmpl w:val="F2487CFE"/>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8" w15:restartNumberingAfterBreak="0">
    <w:nsid w:val="5A3C7A52"/>
    <w:multiLevelType w:val="hybridMultilevel"/>
    <w:tmpl w:val="BF802AFA"/>
    <w:lvl w:ilvl="0" w:tplc="FED611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D6CB8"/>
    <w:multiLevelType w:val="hybridMultilevel"/>
    <w:tmpl w:val="2258DE8A"/>
    <w:lvl w:ilvl="0" w:tplc="B9207FC4">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D833B8F"/>
    <w:multiLevelType w:val="hybridMultilevel"/>
    <w:tmpl w:val="4A585E7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2360707"/>
    <w:multiLevelType w:val="multilevel"/>
    <w:tmpl w:val="47001BAA"/>
    <w:lvl w:ilvl="0">
      <w:start w:val="1"/>
      <w:numFmt w:val="decimal"/>
      <w:lvlText w:val="%1."/>
      <w:lvlJc w:val="left"/>
      <w:pPr>
        <w:tabs>
          <w:tab w:val="num" w:pos="928"/>
        </w:tabs>
        <w:ind w:left="928"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62"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6103444"/>
    <w:multiLevelType w:val="hybridMultilevel"/>
    <w:tmpl w:val="C93228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82E0508"/>
    <w:multiLevelType w:val="hybridMultilevel"/>
    <w:tmpl w:val="2F542E1A"/>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9B214AD"/>
    <w:multiLevelType w:val="hybridMultilevel"/>
    <w:tmpl w:val="F5B48468"/>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283E4034">
      <w:start w:val="1"/>
      <w:numFmt w:val="decimal"/>
      <w:lvlText w:val="%3."/>
      <w:lvlJc w:val="left"/>
      <w:pPr>
        <w:tabs>
          <w:tab w:val="num" w:pos="2340"/>
        </w:tabs>
        <w:ind w:left="2340" w:hanging="360"/>
      </w:pPr>
      <w:rPr>
        <w:rFonts w:ascii="Calibri" w:eastAsia="Times New Roman" w:hAnsi="Calibri"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A895A2E"/>
    <w:multiLevelType w:val="hybridMultilevel"/>
    <w:tmpl w:val="BA6C48CE"/>
    <w:lvl w:ilvl="0" w:tplc="6CB6E66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2C5420"/>
    <w:multiLevelType w:val="multilevel"/>
    <w:tmpl w:val="CAE8D18C"/>
    <w:lvl w:ilvl="0">
      <w:start w:val="1"/>
      <w:numFmt w:val="lowerLetter"/>
      <w:lvlText w:val="%1)"/>
      <w:lvlJc w:val="left"/>
      <w:pPr>
        <w:tabs>
          <w:tab w:val="num" w:pos="705"/>
        </w:tabs>
        <w:ind w:left="705" w:hanging="705"/>
      </w:pPr>
      <w:rPr>
        <w:rFonts w:hint="default"/>
        <w:b w:val="0"/>
        <w:color w:val="548DD4"/>
      </w:rPr>
    </w:lvl>
    <w:lvl w:ilvl="1">
      <w:start w:val="1"/>
      <w:numFmt w:val="decimal"/>
      <w:lvlText w:val="2.%2."/>
      <w:lvlJc w:val="left"/>
      <w:pPr>
        <w:tabs>
          <w:tab w:val="num" w:pos="705"/>
        </w:tabs>
        <w:ind w:left="705" w:hanging="705"/>
      </w:pPr>
      <w:rPr>
        <w:rFonts w:hint="default"/>
        <w:color w:val="auto"/>
      </w:rPr>
    </w:lvl>
    <w:lvl w:ilvl="2">
      <w:start w:val="1"/>
      <w:numFmt w:val="bullet"/>
      <w:lvlText w:val=""/>
      <w:lvlJc w:val="left"/>
      <w:pPr>
        <w:tabs>
          <w:tab w:val="num" w:pos="720"/>
        </w:tabs>
        <w:ind w:left="720" w:hanging="720"/>
      </w:pPr>
      <w:rPr>
        <w:rFonts w:ascii="Symbol" w:hAnsi="Symbol"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68" w15:restartNumberingAfterBreak="0">
    <w:nsid w:val="6E435B07"/>
    <w:multiLevelType w:val="multilevel"/>
    <w:tmpl w:val="CCBCFFC2"/>
    <w:lvl w:ilvl="0">
      <w:start w:val="1"/>
      <w:numFmt w:val="decimal"/>
      <w:lvlText w:val="%1."/>
      <w:lvlJc w:val="left"/>
      <w:pPr>
        <w:tabs>
          <w:tab w:val="num" w:pos="705"/>
        </w:tabs>
        <w:ind w:left="705" w:hanging="705"/>
      </w:pPr>
      <w:rPr>
        <w:rFonts w:ascii="Calibri" w:eastAsia="Times New Roman" w:hAnsi="Calibri" w:cs="Arial" w:hint="default"/>
        <w:b w:val="0"/>
        <w:color w:val="548DD4"/>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69" w15:restartNumberingAfterBreak="0">
    <w:nsid w:val="73293B2E"/>
    <w:multiLevelType w:val="hybridMultilevel"/>
    <w:tmpl w:val="3E5A4F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5A936F6"/>
    <w:multiLevelType w:val="multilevel"/>
    <w:tmpl w:val="57D86B80"/>
    <w:lvl w:ilvl="0">
      <w:start w:val="1"/>
      <w:numFmt w:val="decimal"/>
      <w:lvlText w:val="%1."/>
      <w:lvlJc w:val="left"/>
      <w:pPr>
        <w:tabs>
          <w:tab w:val="num" w:pos="360"/>
        </w:tabs>
        <w:ind w:left="360" w:hanging="360"/>
      </w:pPr>
      <w:rPr>
        <w:rFonts w:ascii="Calibri" w:eastAsia="Times New Roman" w:hAnsi="Calibri"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A1E2D24"/>
    <w:multiLevelType w:val="hybridMultilevel"/>
    <w:tmpl w:val="E5301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730BB8"/>
    <w:multiLevelType w:val="hybridMultilevel"/>
    <w:tmpl w:val="1A2C7664"/>
    <w:lvl w:ilvl="0" w:tplc="5BB8190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7D771DF6"/>
    <w:multiLevelType w:val="multilevel"/>
    <w:tmpl w:val="3BB88E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31816897">
    <w:abstractNumId w:val="22"/>
  </w:num>
  <w:num w:numId="2" w16cid:durableId="369379557">
    <w:abstractNumId w:val="44"/>
  </w:num>
  <w:num w:numId="3" w16cid:durableId="1914588186">
    <w:abstractNumId w:val="50"/>
  </w:num>
  <w:num w:numId="4" w16cid:durableId="510800011">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8975617">
    <w:abstractNumId w:val="46"/>
  </w:num>
  <w:num w:numId="6" w16cid:durableId="1922332294">
    <w:abstractNumId w:val="13"/>
  </w:num>
  <w:num w:numId="7" w16cid:durableId="1397630241">
    <w:abstractNumId w:val="34"/>
  </w:num>
  <w:num w:numId="8" w16cid:durableId="150101603">
    <w:abstractNumId w:val="20"/>
  </w:num>
  <w:num w:numId="9" w16cid:durableId="323779600">
    <w:abstractNumId w:val="65"/>
  </w:num>
  <w:num w:numId="10" w16cid:durableId="493497245">
    <w:abstractNumId w:val="70"/>
  </w:num>
  <w:num w:numId="11" w16cid:durableId="55059062">
    <w:abstractNumId w:val="10"/>
  </w:num>
  <w:num w:numId="12" w16cid:durableId="175778479">
    <w:abstractNumId w:val="15"/>
  </w:num>
  <w:num w:numId="13" w16cid:durableId="2143113730">
    <w:abstractNumId w:val="19"/>
  </w:num>
  <w:num w:numId="14" w16cid:durableId="2022780343">
    <w:abstractNumId w:val="27"/>
  </w:num>
  <w:num w:numId="15" w16cid:durableId="425006006">
    <w:abstractNumId w:val="62"/>
  </w:num>
  <w:num w:numId="16" w16cid:durableId="1139760623">
    <w:abstractNumId w:val="18"/>
  </w:num>
  <w:num w:numId="17" w16cid:durableId="1163812316">
    <w:abstractNumId w:val="7"/>
  </w:num>
  <w:num w:numId="18" w16cid:durableId="1016075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4761213">
    <w:abstractNumId w:val="54"/>
  </w:num>
  <w:num w:numId="20" w16cid:durableId="1542085166">
    <w:abstractNumId w:val="57"/>
  </w:num>
  <w:num w:numId="21" w16cid:durableId="849682245">
    <w:abstractNumId w:val="55"/>
  </w:num>
  <w:num w:numId="22" w16cid:durableId="1760520458">
    <w:abstractNumId w:val="14"/>
  </w:num>
  <w:num w:numId="23" w16cid:durableId="2066175450">
    <w:abstractNumId w:val="64"/>
  </w:num>
  <w:num w:numId="24" w16cid:durableId="194776974">
    <w:abstractNumId w:val="63"/>
  </w:num>
  <w:num w:numId="25" w16cid:durableId="1730229087">
    <w:abstractNumId w:val="6"/>
  </w:num>
  <w:num w:numId="26" w16cid:durableId="1112021296">
    <w:abstractNumId w:val="29"/>
  </w:num>
  <w:num w:numId="27" w16cid:durableId="1917936534">
    <w:abstractNumId w:val="32"/>
  </w:num>
  <w:num w:numId="28" w16cid:durableId="1488285405">
    <w:abstractNumId w:val="40"/>
  </w:num>
  <w:num w:numId="29" w16cid:durableId="1225219002">
    <w:abstractNumId w:val="8"/>
  </w:num>
  <w:num w:numId="30" w16cid:durableId="1360010811">
    <w:abstractNumId w:val="48"/>
  </w:num>
  <w:num w:numId="31" w16cid:durableId="157697308">
    <w:abstractNumId w:val="51"/>
  </w:num>
  <w:num w:numId="32" w16cid:durableId="766652332">
    <w:abstractNumId w:val="43"/>
  </w:num>
  <w:num w:numId="33" w16cid:durableId="729964743">
    <w:abstractNumId w:val="30"/>
  </w:num>
  <w:num w:numId="34" w16cid:durableId="1044410456">
    <w:abstractNumId w:val="42"/>
  </w:num>
  <w:num w:numId="35" w16cid:durableId="1619557960">
    <w:abstractNumId w:val="66"/>
  </w:num>
  <w:num w:numId="36" w16cid:durableId="46339487">
    <w:abstractNumId w:val="37"/>
  </w:num>
  <w:num w:numId="37" w16cid:durableId="612565402">
    <w:abstractNumId w:val="38"/>
  </w:num>
  <w:num w:numId="38" w16cid:durableId="28457999">
    <w:abstractNumId w:val="24"/>
  </w:num>
  <w:num w:numId="39" w16cid:durableId="2117165873">
    <w:abstractNumId w:val="67"/>
  </w:num>
  <w:num w:numId="40" w16cid:durableId="1936479446">
    <w:abstractNumId w:val="17"/>
  </w:num>
  <w:num w:numId="41" w16cid:durableId="1507750444">
    <w:abstractNumId w:val="36"/>
  </w:num>
  <w:num w:numId="42" w16cid:durableId="1105466180">
    <w:abstractNumId w:val="1"/>
  </w:num>
  <w:num w:numId="43" w16cid:durableId="307051161">
    <w:abstractNumId w:val="12"/>
  </w:num>
  <w:num w:numId="44" w16cid:durableId="330136868">
    <w:abstractNumId w:val="21"/>
  </w:num>
  <w:num w:numId="45" w16cid:durableId="535626227">
    <w:abstractNumId w:val="68"/>
  </w:num>
  <w:num w:numId="46" w16cid:durableId="834150956">
    <w:abstractNumId w:val="49"/>
  </w:num>
  <w:num w:numId="47" w16cid:durableId="1968313647">
    <w:abstractNumId w:val="5"/>
  </w:num>
  <w:num w:numId="48" w16cid:durableId="1088229282">
    <w:abstractNumId w:val="58"/>
  </w:num>
  <w:num w:numId="49" w16cid:durableId="133183665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59431828">
    <w:abstractNumId w:val="56"/>
  </w:num>
  <w:num w:numId="51" w16cid:durableId="167255457">
    <w:abstractNumId w:val="28"/>
  </w:num>
  <w:num w:numId="52" w16cid:durableId="130487346">
    <w:abstractNumId w:val="11"/>
  </w:num>
  <w:num w:numId="53" w16cid:durableId="5065298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18113866">
    <w:abstractNumId w:val="73"/>
  </w:num>
  <w:num w:numId="55" w16cid:durableId="36595358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873366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007300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532456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13480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4709960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575129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584019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8192593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36374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1426064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7891495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6626026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4190613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3328533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68251753">
    <w:abstractNumId w:val="4"/>
  </w:num>
  <w:num w:numId="71" w16cid:durableId="930235619">
    <w:abstractNumId w:val="41"/>
  </w:num>
  <w:num w:numId="72" w16cid:durableId="24404647">
    <w:abstractNumId w:val="72"/>
  </w:num>
  <w:num w:numId="73" w16cid:durableId="538976699">
    <w:abstractNumId w:val="25"/>
  </w:num>
  <w:num w:numId="74" w16cid:durableId="716659033">
    <w:abstractNumId w:val="26"/>
  </w:num>
  <w:num w:numId="75" w16cid:durableId="38238984">
    <w:abstractNumId w:val="39"/>
  </w:num>
  <w:num w:numId="76" w16cid:durableId="1843469937">
    <w:abstractNumId w:val="16"/>
  </w:num>
  <w:num w:numId="77" w16cid:durableId="1758137293">
    <w:abstractNumId w:val="33"/>
  </w:num>
  <w:num w:numId="78" w16cid:durableId="1863661376">
    <w:abstractNumId w:val="47"/>
  </w:num>
  <w:num w:numId="79" w16cid:durableId="903640677">
    <w:abstractNumId w:val="69"/>
  </w:num>
  <w:num w:numId="80" w16cid:durableId="797145019">
    <w:abstractNumId w:val="2"/>
  </w:num>
  <w:num w:numId="81" w16cid:durableId="140461577">
    <w:abstractNumId w:val="60"/>
  </w:num>
  <w:num w:numId="82" w16cid:durableId="2072191246">
    <w:abstractNumId w:val="71"/>
  </w:num>
  <w:num w:numId="83" w16cid:durableId="1025210794">
    <w:abstractNumId w:val="35"/>
  </w:num>
  <w:num w:numId="84" w16cid:durableId="1376854961">
    <w:abstractNumId w:val="53"/>
  </w:num>
  <w:num w:numId="85" w16cid:durableId="2008050304">
    <w:abstractNumId w:val="52"/>
  </w:num>
  <w:num w:numId="86" w16cid:durableId="1236666879">
    <w:abstractNumId w:val="23"/>
  </w:num>
  <w:num w:numId="87" w16cid:durableId="1679188622">
    <w:abstractNumId w:val="3"/>
  </w:num>
  <w:num w:numId="88" w16cid:durableId="6820471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4375584">
    <w:abstractNumId w:val="45"/>
  </w:num>
  <w:num w:numId="90" w16cid:durableId="1300188436">
    <w:abstractNumId w:val="5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C44"/>
    <w:rsid w:val="00000EE6"/>
    <w:rsid w:val="000021D0"/>
    <w:rsid w:val="00002B2B"/>
    <w:rsid w:val="00003D71"/>
    <w:rsid w:val="00004A4A"/>
    <w:rsid w:val="00004FBB"/>
    <w:rsid w:val="00007467"/>
    <w:rsid w:val="0000750A"/>
    <w:rsid w:val="000146C6"/>
    <w:rsid w:val="0001535B"/>
    <w:rsid w:val="00015806"/>
    <w:rsid w:val="00015861"/>
    <w:rsid w:val="00017733"/>
    <w:rsid w:val="00020D45"/>
    <w:rsid w:val="0002109F"/>
    <w:rsid w:val="00021123"/>
    <w:rsid w:val="00021A0E"/>
    <w:rsid w:val="00022423"/>
    <w:rsid w:val="000225F1"/>
    <w:rsid w:val="00022785"/>
    <w:rsid w:val="0002325F"/>
    <w:rsid w:val="000235F9"/>
    <w:rsid w:val="00023AA5"/>
    <w:rsid w:val="00024E12"/>
    <w:rsid w:val="000278CA"/>
    <w:rsid w:val="00027C67"/>
    <w:rsid w:val="00030B2A"/>
    <w:rsid w:val="00030C63"/>
    <w:rsid w:val="0003135B"/>
    <w:rsid w:val="0003220E"/>
    <w:rsid w:val="0003242D"/>
    <w:rsid w:val="00032C79"/>
    <w:rsid w:val="00034BEE"/>
    <w:rsid w:val="00036FCA"/>
    <w:rsid w:val="00040DFD"/>
    <w:rsid w:val="00040F35"/>
    <w:rsid w:val="0004195F"/>
    <w:rsid w:val="00041B0A"/>
    <w:rsid w:val="000423AF"/>
    <w:rsid w:val="000423E2"/>
    <w:rsid w:val="00042D21"/>
    <w:rsid w:val="000433DE"/>
    <w:rsid w:val="0004574C"/>
    <w:rsid w:val="0004606D"/>
    <w:rsid w:val="00047D0E"/>
    <w:rsid w:val="0005141F"/>
    <w:rsid w:val="000533BD"/>
    <w:rsid w:val="00054391"/>
    <w:rsid w:val="0005529A"/>
    <w:rsid w:val="0005545B"/>
    <w:rsid w:val="00056D9A"/>
    <w:rsid w:val="0006067D"/>
    <w:rsid w:val="000627ED"/>
    <w:rsid w:val="00064E7D"/>
    <w:rsid w:val="00065685"/>
    <w:rsid w:val="00066639"/>
    <w:rsid w:val="00070539"/>
    <w:rsid w:val="000715FB"/>
    <w:rsid w:val="00071884"/>
    <w:rsid w:val="000723D5"/>
    <w:rsid w:val="00074F9C"/>
    <w:rsid w:val="00075964"/>
    <w:rsid w:val="000767B6"/>
    <w:rsid w:val="00076C2C"/>
    <w:rsid w:val="0008089B"/>
    <w:rsid w:val="00081CAA"/>
    <w:rsid w:val="00081E29"/>
    <w:rsid w:val="00082AB3"/>
    <w:rsid w:val="00082E60"/>
    <w:rsid w:val="0008305E"/>
    <w:rsid w:val="00084659"/>
    <w:rsid w:val="00084C47"/>
    <w:rsid w:val="0008516C"/>
    <w:rsid w:val="000851AA"/>
    <w:rsid w:val="00085561"/>
    <w:rsid w:val="000857E9"/>
    <w:rsid w:val="00085C4A"/>
    <w:rsid w:val="00086839"/>
    <w:rsid w:val="000879A0"/>
    <w:rsid w:val="000948BF"/>
    <w:rsid w:val="00094905"/>
    <w:rsid w:val="00094D1D"/>
    <w:rsid w:val="00095D2F"/>
    <w:rsid w:val="0009633D"/>
    <w:rsid w:val="000A02DE"/>
    <w:rsid w:val="000A4B9A"/>
    <w:rsid w:val="000B05CA"/>
    <w:rsid w:val="000B0E69"/>
    <w:rsid w:val="000B1385"/>
    <w:rsid w:val="000B14CC"/>
    <w:rsid w:val="000B18B9"/>
    <w:rsid w:val="000B1EF4"/>
    <w:rsid w:val="000B2B42"/>
    <w:rsid w:val="000B6A67"/>
    <w:rsid w:val="000C1D1F"/>
    <w:rsid w:val="000C2A73"/>
    <w:rsid w:val="000C3DD9"/>
    <w:rsid w:val="000C53B6"/>
    <w:rsid w:val="000C57F9"/>
    <w:rsid w:val="000D058C"/>
    <w:rsid w:val="000D2B4C"/>
    <w:rsid w:val="000D2EAB"/>
    <w:rsid w:val="000D37FF"/>
    <w:rsid w:val="000D39D8"/>
    <w:rsid w:val="000D4B01"/>
    <w:rsid w:val="000E0981"/>
    <w:rsid w:val="000E0BA7"/>
    <w:rsid w:val="000E12CB"/>
    <w:rsid w:val="000E1AC0"/>
    <w:rsid w:val="000E2785"/>
    <w:rsid w:val="000E3375"/>
    <w:rsid w:val="000E439A"/>
    <w:rsid w:val="000E4DAE"/>
    <w:rsid w:val="000E60FA"/>
    <w:rsid w:val="000E6795"/>
    <w:rsid w:val="000F0152"/>
    <w:rsid w:val="000F107A"/>
    <w:rsid w:val="000F1FD2"/>
    <w:rsid w:val="000F2083"/>
    <w:rsid w:val="000F2B33"/>
    <w:rsid w:val="000F3573"/>
    <w:rsid w:val="000F4D9F"/>
    <w:rsid w:val="000F6DD2"/>
    <w:rsid w:val="00100D1C"/>
    <w:rsid w:val="00101E3A"/>
    <w:rsid w:val="00102433"/>
    <w:rsid w:val="001029BC"/>
    <w:rsid w:val="00104B6E"/>
    <w:rsid w:val="001058E8"/>
    <w:rsid w:val="001102F2"/>
    <w:rsid w:val="001108E4"/>
    <w:rsid w:val="001114DE"/>
    <w:rsid w:val="00111B95"/>
    <w:rsid w:val="00111DD2"/>
    <w:rsid w:val="00111E36"/>
    <w:rsid w:val="0011398B"/>
    <w:rsid w:val="0011727D"/>
    <w:rsid w:val="001203CD"/>
    <w:rsid w:val="0012118A"/>
    <w:rsid w:val="00121CEC"/>
    <w:rsid w:val="00121E56"/>
    <w:rsid w:val="00122658"/>
    <w:rsid w:val="001233EE"/>
    <w:rsid w:val="0012372F"/>
    <w:rsid w:val="001238BD"/>
    <w:rsid w:val="001239DA"/>
    <w:rsid w:val="0012762B"/>
    <w:rsid w:val="0013090A"/>
    <w:rsid w:val="00132120"/>
    <w:rsid w:val="00134238"/>
    <w:rsid w:val="00134464"/>
    <w:rsid w:val="001346A5"/>
    <w:rsid w:val="00136459"/>
    <w:rsid w:val="00137056"/>
    <w:rsid w:val="00140439"/>
    <w:rsid w:val="00140574"/>
    <w:rsid w:val="001405E5"/>
    <w:rsid w:val="0014077F"/>
    <w:rsid w:val="001412D4"/>
    <w:rsid w:val="00142C46"/>
    <w:rsid w:val="00143963"/>
    <w:rsid w:val="001442CE"/>
    <w:rsid w:val="001443A9"/>
    <w:rsid w:val="00145CC4"/>
    <w:rsid w:val="00145F2A"/>
    <w:rsid w:val="00147217"/>
    <w:rsid w:val="00147A7E"/>
    <w:rsid w:val="001514BD"/>
    <w:rsid w:val="00151BAE"/>
    <w:rsid w:val="00152602"/>
    <w:rsid w:val="00153295"/>
    <w:rsid w:val="00153A57"/>
    <w:rsid w:val="00153EE0"/>
    <w:rsid w:val="00154261"/>
    <w:rsid w:val="00154988"/>
    <w:rsid w:val="00155F11"/>
    <w:rsid w:val="001562E2"/>
    <w:rsid w:val="00157135"/>
    <w:rsid w:val="00161B80"/>
    <w:rsid w:val="00161ECF"/>
    <w:rsid w:val="00162B9F"/>
    <w:rsid w:val="001632F0"/>
    <w:rsid w:val="0016522C"/>
    <w:rsid w:val="0016561F"/>
    <w:rsid w:val="00165975"/>
    <w:rsid w:val="001712E7"/>
    <w:rsid w:val="001713A7"/>
    <w:rsid w:val="00172AED"/>
    <w:rsid w:val="00174993"/>
    <w:rsid w:val="00174EEB"/>
    <w:rsid w:val="00174FEB"/>
    <w:rsid w:val="00175C46"/>
    <w:rsid w:val="00176151"/>
    <w:rsid w:val="001805F5"/>
    <w:rsid w:val="0018070B"/>
    <w:rsid w:val="00180AA2"/>
    <w:rsid w:val="001814AF"/>
    <w:rsid w:val="001820CD"/>
    <w:rsid w:val="001828D0"/>
    <w:rsid w:val="00183088"/>
    <w:rsid w:val="001834BC"/>
    <w:rsid w:val="0018444B"/>
    <w:rsid w:val="001852CA"/>
    <w:rsid w:val="001867FF"/>
    <w:rsid w:val="00186A91"/>
    <w:rsid w:val="00187D18"/>
    <w:rsid w:val="00187E16"/>
    <w:rsid w:val="001917AF"/>
    <w:rsid w:val="00191BBA"/>
    <w:rsid w:val="00191C70"/>
    <w:rsid w:val="00191E24"/>
    <w:rsid w:val="0019284F"/>
    <w:rsid w:val="00193862"/>
    <w:rsid w:val="00193957"/>
    <w:rsid w:val="00193E53"/>
    <w:rsid w:val="001940E4"/>
    <w:rsid w:val="00194C51"/>
    <w:rsid w:val="00197CA4"/>
    <w:rsid w:val="001A26BF"/>
    <w:rsid w:val="001A3AE5"/>
    <w:rsid w:val="001A40D4"/>
    <w:rsid w:val="001A4537"/>
    <w:rsid w:val="001A6AE0"/>
    <w:rsid w:val="001A6C15"/>
    <w:rsid w:val="001A6CC1"/>
    <w:rsid w:val="001A6E8D"/>
    <w:rsid w:val="001B04DB"/>
    <w:rsid w:val="001B11F4"/>
    <w:rsid w:val="001B2C2A"/>
    <w:rsid w:val="001B2CA3"/>
    <w:rsid w:val="001B415B"/>
    <w:rsid w:val="001B42AA"/>
    <w:rsid w:val="001B43CD"/>
    <w:rsid w:val="001B5F66"/>
    <w:rsid w:val="001B71F7"/>
    <w:rsid w:val="001C0582"/>
    <w:rsid w:val="001C08D5"/>
    <w:rsid w:val="001C0B36"/>
    <w:rsid w:val="001C170D"/>
    <w:rsid w:val="001C172A"/>
    <w:rsid w:val="001C2945"/>
    <w:rsid w:val="001C3F62"/>
    <w:rsid w:val="001C41CD"/>
    <w:rsid w:val="001C68C9"/>
    <w:rsid w:val="001C7277"/>
    <w:rsid w:val="001C7534"/>
    <w:rsid w:val="001C7989"/>
    <w:rsid w:val="001D035E"/>
    <w:rsid w:val="001D04D9"/>
    <w:rsid w:val="001D04E9"/>
    <w:rsid w:val="001D1508"/>
    <w:rsid w:val="001D1F3A"/>
    <w:rsid w:val="001D2184"/>
    <w:rsid w:val="001D2395"/>
    <w:rsid w:val="001D3BF4"/>
    <w:rsid w:val="001D3EC6"/>
    <w:rsid w:val="001D6012"/>
    <w:rsid w:val="001D60D2"/>
    <w:rsid w:val="001E1C34"/>
    <w:rsid w:val="001E2D0A"/>
    <w:rsid w:val="001E3D89"/>
    <w:rsid w:val="001E5053"/>
    <w:rsid w:val="001E50EE"/>
    <w:rsid w:val="001E7350"/>
    <w:rsid w:val="001F04A9"/>
    <w:rsid w:val="001F09AE"/>
    <w:rsid w:val="001F300D"/>
    <w:rsid w:val="001F3B88"/>
    <w:rsid w:val="001F407D"/>
    <w:rsid w:val="001F42C1"/>
    <w:rsid w:val="001F78BD"/>
    <w:rsid w:val="00200B7B"/>
    <w:rsid w:val="00200C5E"/>
    <w:rsid w:val="00200E85"/>
    <w:rsid w:val="00201CAB"/>
    <w:rsid w:val="00202BEF"/>
    <w:rsid w:val="00202FBD"/>
    <w:rsid w:val="002041EF"/>
    <w:rsid w:val="0020467F"/>
    <w:rsid w:val="0020668D"/>
    <w:rsid w:val="00206E3C"/>
    <w:rsid w:val="00206E4E"/>
    <w:rsid w:val="00207146"/>
    <w:rsid w:val="00207C6E"/>
    <w:rsid w:val="00207D36"/>
    <w:rsid w:val="0021500C"/>
    <w:rsid w:val="002150E4"/>
    <w:rsid w:val="0021609B"/>
    <w:rsid w:val="00216290"/>
    <w:rsid w:val="00220E37"/>
    <w:rsid w:val="00221B3D"/>
    <w:rsid w:val="002228DE"/>
    <w:rsid w:val="00225A91"/>
    <w:rsid w:val="00225FEF"/>
    <w:rsid w:val="002264A8"/>
    <w:rsid w:val="00226E46"/>
    <w:rsid w:val="002304BB"/>
    <w:rsid w:val="0023310A"/>
    <w:rsid w:val="002331BB"/>
    <w:rsid w:val="00233F5B"/>
    <w:rsid w:val="002342A5"/>
    <w:rsid w:val="00235451"/>
    <w:rsid w:val="0023671F"/>
    <w:rsid w:val="00240550"/>
    <w:rsid w:val="00244132"/>
    <w:rsid w:val="00245AC6"/>
    <w:rsid w:val="002468A4"/>
    <w:rsid w:val="00247481"/>
    <w:rsid w:val="00250BBB"/>
    <w:rsid w:val="002522A2"/>
    <w:rsid w:val="00253B24"/>
    <w:rsid w:val="0025728B"/>
    <w:rsid w:val="0026103F"/>
    <w:rsid w:val="00261972"/>
    <w:rsid w:val="00261A7D"/>
    <w:rsid w:val="00264EE0"/>
    <w:rsid w:val="00265851"/>
    <w:rsid w:val="00267973"/>
    <w:rsid w:val="00270425"/>
    <w:rsid w:val="002706A6"/>
    <w:rsid w:val="00270EA8"/>
    <w:rsid w:val="00270F8B"/>
    <w:rsid w:val="0027242A"/>
    <w:rsid w:val="0027278F"/>
    <w:rsid w:val="00273030"/>
    <w:rsid w:val="00273431"/>
    <w:rsid w:val="00276450"/>
    <w:rsid w:val="002855CD"/>
    <w:rsid w:val="00285E80"/>
    <w:rsid w:val="002860A4"/>
    <w:rsid w:val="002865B1"/>
    <w:rsid w:val="00286CF6"/>
    <w:rsid w:val="0028748C"/>
    <w:rsid w:val="00287702"/>
    <w:rsid w:val="00294125"/>
    <w:rsid w:val="00294F85"/>
    <w:rsid w:val="00295303"/>
    <w:rsid w:val="00296BC8"/>
    <w:rsid w:val="002A43EC"/>
    <w:rsid w:val="002A4753"/>
    <w:rsid w:val="002A4CBB"/>
    <w:rsid w:val="002A5368"/>
    <w:rsid w:val="002A538D"/>
    <w:rsid w:val="002A5ABF"/>
    <w:rsid w:val="002A6D16"/>
    <w:rsid w:val="002A6F0A"/>
    <w:rsid w:val="002A72C5"/>
    <w:rsid w:val="002A7BA5"/>
    <w:rsid w:val="002B04C8"/>
    <w:rsid w:val="002B1A05"/>
    <w:rsid w:val="002B1D1D"/>
    <w:rsid w:val="002B2230"/>
    <w:rsid w:val="002B44BF"/>
    <w:rsid w:val="002B4888"/>
    <w:rsid w:val="002B5037"/>
    <w:rsid w:val="002B57EE"/>
    <w:rsid w:val="002B5D18"/>
    <w:rsid w:val="002B5D9C"/>
    <w:rsid w:val="002B5DFA"/>
    <w:rsid w:val="002B66FA"/>
    <w:rsid w:val="002B6BBE"/>
    <w:rsid w:val="002B79B0"/>
    <w:rsid w:val="002C0AEB"/>
    <w:rsid w:val="002C19F8"/>
    <w:rsid w:val="002C5AC4"/>
    <w:rsid w:val="002D48A0"/>
    <w:rsid w:val="002D62F5"/>
    <w:rsid w:val="002D69AF"/>
    <w:rsid w:val="002D6A86"/>
    <w:rsid w:val="002D7220"/>
    <w:rsid w:val="002E22FE"/>
    <w:rsid w:val="002E367A"/>
    <w:rsid w:val="002E51BE"/>
    <w:rsid w:val="002E5E6D"/>
    <w:rsid w:val="002E635E"/>
    <w:rsid w:val="002E6CCE"/>
    <w:rsid w:val="002E79C0"/>
    <w:rsid w:val="002F050E"/>
    <w:rsid w:val="002F16B3"/>
    <w:rsid w:val="002F1D67"/>
    <w:rsid w:val="002F2827"/>
    <w:rsid w:val="002F3ED4"/>
    <w:rsid w:val="002F4380"/>
    <w:rsid w:val="002F454E"/>
    <w:rsid w:val="002F5BD5"/>
    <w:rsid w:val="002F6071"/>
    <w:rsid w:val="002F6A42"/>
    <w:rsid w:val="003028CD"/>
    <w:rsid w:val="00304156"/>
    <w:rsid w:val="0030470D"/>
    <w:rsid w:val="00304DB4"/>
    <w:rsid w:val="00304F39"/>
    <w:rsid w:val="0030506F"/>
    <w:rsid w:val="003054E8"/>
    <w:rsid w:val="00306583"/>
    <w:rsid w:val="00307632"/>
    <w:rsid w:val="003120C6"/>
    <w:rsid w:val="0031254F"/>
    <w:rsid w:val="00314471"/>
    <w:rsid w:val="003144C9"/>
    <w:rsid w:val="00315F3A"/>
    <w:rsid w:val="00316104"/>
    <w:rsid w:val="00316181"/>
    <w:rsid w:val="00316A5B"/>
    <w:rsid w:val="00316E93"/>
    <w:rsid w:val="0032023F"/>
    <w:rsid w:val="00321F4C"/>
    <w:rsid w:val="00322963"/>
    <w:rsid w:val="0032443F"/>
    <w:rsid w:val="00324FD3"/>
    <w:rsid w:val="003279DC"/>
    <w:rsid w:val="00330FEB"/>
    <w:rsid w:val="00331AA1"/>
    <w:rsid w:val="00332026"/>
    <w:rsid w:val="00335AA1"/>
    <w:rsid w:val="0033750F"/>
    <w:rsid w:val="0033755A"/>
    <w:rsid w:val="003404CE"/>
    <w:rsid w:val="0034073E"/>
    <w:rsid w:val="00341DED"/>
    <w:rsid w:val="00343BC7"/>
    <w:rsid w:val="00344A55"/>
    <w:rsid w:val="00345EB3"/>
    <w:rsid w:val="00346089"/>
    <w:rsid w:val="00350339"/>
    <w:rsid w:val="00350673"/>
    <w:rsid w:val="00350947"/>
    <w:rsid w:val="00350D58"/>
    <w:rsid w:val="0035175B"/>
    <w:rsid w:val="00352D76"/>
    <w:rsid w:val="0035321C"/>
    <w:rsid w:val="00353521"/>
    <w:rsid w:val="003538D7"/>
    <w:rsid w:val="00353D6C"/>
    <w:rsid w:val="00354B83"/>
    <w:rsid w:val="00356906"/>
    <w:rsid w:val="00356B5F"/>
    <w:rsid w:val="0036222E"/>
    <w:rsid w:val="00363E66"/>
    <w:rsid w:val="0036433E"/>
    <w:rsid w:val="00364474"/>
    <w:rsid w:val="00364EF6"/>
    <w:rsid w:val="003650CC"/>
    <w:rsid w:val="00365453"/>
    <w:rsid w:val="003670E4"/>
    <w:rsid w:val="00367E94"/>
    <w:rsid w:val="00370898"/>
    <w:rsid w:val="00370ACA"/>
    <w:rsid w:val="0037201B"/>
    <w:rsid w:val="00374BCA"/>
    <w:rsid w:val="00374D73"/>
    <w:rsid w:val="00375FE4"/>
    <w:rsid w:val="00380C70"/>
    <w:rsid w:val="003821DE"/>
    <w:rsid w:val="0038253B"/>
    <w:rsid w:val="003852CB"/>
    <w:rsid w:val="00385947"/>
    <w:rsid w:val="0038599C"/>
    <w:rsid w:val="003874AC"/>
    <w:rsid w:val="00387EE4"/>
    <w:rsid w:val="003903F5"/>
    <w:rsid w:val="00390600"/>
    <w:rsid w:val="0039102E"/>
    <w:rsid w:val="003919B0"/>
    <w:rsid w:val="00392146"/>
    <w:rsid w:val="00393539"/>
    <w:rsid w:val="003951A2"/>
    <w:rsid w:val="00395901"/>
    <w:rsid w:val="00396EB9"/>
    <w:rsid w:val="003A2058"/>
    <w:rsid w:val="003A271B"/>
    <w:rsid w:val="003A3C32"/>
    <w:rsid w:val="003A48F0"/>
    <w:rsid w:val="003A5B42"/>
    <w:rsid w:val="003A6B31"/>
    <w:rsid w:val="003A769E"/>
    <w:rsid w:val="003B1BD7"/>
    <w:rsid w:val="003B291E"/>
    <w:rsid w:val="003B3733"/>
    <w:rsid w:val="003B6517"/>
    <w:rsid w:val="003B72DF"/>
    <w:rsid w:val="003C2596"/>
    <w:rsid w:val="003C27E7"/>
    <w:rsid w:val="003C2F04"/>
    <w:rsid w:val="003C3B89"/>
    <w:rsid w:val="003C3F12"/>
    <w:rsid w:val="003C3F65"/>
    <w:rsid w:val="003C4782"/>
    <w:rsid w:val="003C4F3B"/>
    <w:rsid w:val="003C564B"/>
    <w:rsid w:val="003C6D9A"/>
    <w:rsid w:val="003C71B7"/>
    <w:rsid w:val="003D0DF9"/>
    <w:rsid w:val="003D181B"/>
    <w:rsid w:val="003D224E"/>
    <w:rsid w:val="003D2377"/>
    <w:rsid w:val="003D2F8F"/>
    <w:rsid w:val="003D4638"/>
    <w:rsid w:val="003D4B2A"/>
    <w:rsid w:val="003D7C71"/>
    <w:rsid w:val="003E10C2"/>
    <w:rsid w:val="003E1D85"/>
    <w:rsid w:val="003E2CE9"/>
    <w:rsid w:val="003E3378"/>
    <w:rsid w:val="003E652D"/>
    <w:rsid w:val="003E733D"/>
    <w:rsid w:val="003F0B5E"/>
    <w:rsid w:val="003F1B6C"/>
    <w:rsid w:val="003F1E10"/>
    <w:rsid w:val="003F1E1B"/>
    <w:rsid w:val="003F1EF8"/>
    <w:rsid w:val="003F224D"/>
    <w:rsid w:val="003F23F2"/>
    <w:rsid w:val="003F40D2"/>
    <w:rsid w:val="00400325"/>
    <w:rsid w:val="00400AFE"/>
    <w:rsid w:val="004011A5"/>
    <w:rsid w:val="00401E62"/>
    <w:rsid w:val="004030D6"/>
    <w:rsid w:val="00403557"/>
    <w:rsid w:val="004040F9"/>
    <w:rsid w:val="004048F0"/>
    <w:rsid w:val="00405CF3"/>
    <w:rsid w:val="004060E1"/>
    <w:rsid w:val="004068AD"/>
    <w:rsid w:val="004071AD"/>
    <w:rsid w:val="00407AC0"/>
    <w:rsid w:val="0041066E"/>
    <w:rsid w:val="0041078F"/>
    <w:rsid w:val="00411955"/>
    <w:rsid w:val="00411CFC"/>
    <w:rsid w:val="00412C60"/>
    <w:rsid w:val="00412CE1"/>
    <w:rsid w:val="00412E86"/>
    <w:rsid w:val="004143E5"/>
    <w:rsid w:val="00414D00"/>
    <w:rsid w:val="004151D9"/>
    <w:rsid w:val="004200E9"/>
    <w:rsid w:val="00421F7C"/>
    <w:rsid w:val="004222E2"/>
    <w:rsid w:val="00423393"/>
    <w:rsid w:val="00423961"/>
    <w:rsid w:val="00424AC9"/>
    <w:rsid w:val="004254C8"/>
    <w:rsid w:val="00425D5E"/>
    <w:rsid w:val="00426094"/>
    <w:rsid w:val="00426901"/>
    <w:rsid w:val="0043014F"/>
    <w:rsid w:val="0043065F"/>
    <w:rsid w:val="00433E4E"/>
    <w:rsid w:val="00434AA6"/>
    <w:rsid w:val="004376B1"/>
    <w:rsid w:val="00441327"/>
    <w:rsid w:val="004413DD"/>
    <w:rsid w:val="004413F4"/>
    <w:rsid w:val="00441D10"/>
    <w:rsid w:val="00443309"/>
    <w:rsid w:val="00443DE5"/>
    <w:rsid w:val="00443F0C"/>
    <w:rsid w:val="00443F73"/>
    <w:rsid w:val="0044609C"/>
    <w:rsid w:val="004468E6"/>
    <w:rsid w:val="00447ED0"/>
    <w:rsid w:val="004523D2"/>
    <w:rsid w:val="004543E4"/>
    <w:rsid w:val="00454596"/>
    <w:rsid w:val="0045531B"/>
    <w:rsid w:val="0045643D"/>
    <w:rsid w:val="00460FE8"/>
    <w:rsid w:val="00461551"/>
    <w:rsid w:val="00462638"/>
    <w:rsid w:val="0046306B"/>
    <w:rsid w:val="00464A51"/>
    <w:rsid w:val="00466D05"/>
    <w:rsid w:val="004679F9"/>
    <w:rsid w:val="00467E43"/>
    <w:rsid w:val="00471A2B"/>
    <w:rsid w:val="00472AE6"/>
    <w:rsid w:val="00472CBA"/>
    <w:rsid w:val="004740C8"/>
    <w:rsid w:val="00474FEA"/>
    <w:rsid w:val="00477098"/>
    <w:rsid w:val="0047757B"/>
    <w:rsid w:val="00477694"/>
    <w:rsid w:val="004808A0"/>
    <w:rsid w:val="004808C0"/>
    <w:rsid w:val="00481222"/>
    <w:rsid w:val="00481594"/>
    <w:rsid w:val="00481B76"/>
    <w:rsid w:val="00482064"/>
    <w:rsid w:val="004824E3"/>
    <w:rsid w:val="00483165"/>
    <w:rsid w:val="00485F8B"/>
    <w:rsid w:val="00486CF4"/>
    <w:rsid w:val="004911F8"/>
    <w:rsid w:val="00492491"/>
    <w:rsid w:val="0049395A"/>
    <w:rsid w:val="00493F17"/>
    <w:rsid w:val="00494E53"/>
    <w:rsid w:val="004971D8"/>
    <w:rsid w:val="004979F6"/>
    <w:rsid w:val="004A0359"/>
    <w:rsid w:val="004A053F"/>
    <w:rsid w:val="004A281C"/>
    <w:rsid w:val="004A2890"/>
    <w:rsid w:val="004A354E"/>
    <w:rsid w:val="004A4299"/>
    <w:rsid w:val="004A4872"/>
    <w:rsid w:val="004B1F2F"/>
    <w:rsid w:val="004B297B"/>
    <w:rsid w:val="004B381E"/>
    <w:rsid w:val="004B402C"/>
    <w:rsid w:val="004B50E8"/>
    <w:rsid w:val="004B76EE"/>
    <w:rsid w:val="004C3BB1"/>
    <w:rsid w:val="004C50BC"/>
    <w:rsid w:val="004C593E"/>
    <w:rsid w:val="004C5F43"/>
    <w:rsid w:val="004C64AB"/>
    <w:rsid w:val="004C6D62"/>
    <w:rsid w:val="004C718D"/>
    <w:rsid w:val="004C7C3C"/>
    <w:rsid w:val="004D026C"/>
    <w:rsid w:val="004D0551"/>
    <w:rsid w:val="004D1C18"/>
    <w:rsid w:val="004D3674"/>
    <w:rsid w:val="004D4789"/>
    <w:rsid w:val="004D5E67"/>
    <w:rsid w:val="004D648D"/>
    <w:rsid w:val="004D7614"/>
    <w:rsid w:val="004E17B3"/>
    <w:rsid w:val="004E248B"/>
    <w:rsid w:val="004E2823"/>
    <w:rsid w:val="004E3C33"/>
    <w:rsid w:val="004E5A3E"/>
    <w:rsid w:val="004E5F12"/>
    <w:rsid w:val="004E796C"/>
    <w:rsid w:val="004F276C"/>
    <w:rsid w:val="004F39E6"/>
    <w:rsid w:val="004F4306"/>
    <w:rsid w:val="004F466D"/>
    <w:rsid w:val="004F6797"/>
    <w:rsid w:val="00501010"/>
    <w:rsid w:val="0050167D"/>
    <w:rsid w:val="005024A6"/>
    <w:rsid w:val="00504759"/>
    <w:rsid w:val="005054CB"/>
    <w:rsid w:val="00505A21"/>
    <w:rsid w:val="00505D8A"/>
    <w:rsid w:val="00510804"/>
    <w:rsid w:val="00511400"/>
    <w:rsid w:val="00511E06"/>
    <w:rsid w:val="005131F7"/>
    <w:rsid w:val="00514262"/>
    <w:rsid w:val="0051525A"/>
    <w:rsid w:val="00515E02"/>
    <w:rsid w:val="005162AF"/>
    <w:rsid w:val="005164FF"/>
    <w:rsid w:val="00516C1B"/>
    <w:rsid w:val="00517032"/>
    <w:rsid w:val="00517355"/>
    <w:rsid w:val="0052030A"/>
    <w:rsid w:val="00520F53"/>
    <w:rsid w:val="0052119F"/>
    <w:rsid w:val="00521359"/>
    <w:rsid w:val="005230D5"/>
    <w:rsid w:val="00523CD0"/>
    <w:rsid w:val="005243FF"/>
    <w:rsid w:val="0052447B"/>
    <w:rsid w:val="005246E9"/>
    <w:rsid w:val="00527E3F"/>
    <w:rsid w:val="00527F97"/>
    <w:rsid w:val="00530C57"/>
    <w:rsid w:val="00530DAE"/>
    <w:rsid w:val="00530F99"/>
    <w:rsid w:val="00531411"/>
    <w:rsid w:val="00532445"/>
    <w:rsid w:val="00533233"/>
    <w:rsid w:val="005342B7"/>
    <w:rsid w:val="00534B32"/>
    <w:rsid w:val="00536AE7"/>
    <w:rsid w:val="0053704A"/>
    <w:rsid w:val="00537AE0"/>
    <w:rsid w:val="00540203"/>
    <w:rsid w:val="005402CC"/>
    <w:rsid w:val="005412B2"/>
    <w:rsid w:val="00541B71"/>
    <w:rsid w:val="00541ED4"/>
    <w:rsid w:val="00542CCD"/>
    <w:rsid w:val="005430E0"/>
    <w:rsid w:val="00544437"/>
    <w:rsid w:val="00545446"/>
    <w:rsid w:val="005470D1"/>
    <w:rsid w:val="005470FE"/>
    <w:rsid w:val="00547BD5"/>
    <w:rsid w:val="00550BED"/>
    <w:rsid w:val="00551132"/>
    <w:rsid w:val="00551618"/>
    <w:rsid w:val="005577AD"/>
    <w:rsid w:val="00557F9B"/>
    <w:rsid w:val="005620DC"/>
    <w:rsid w:val="005630C7"/>
    <w:rsid w:val="005635A1"/>
    <w:rsid w:val="0056388A"/>
    <w:rsid w:val="00564E6A"/>
    <w:rsid w:val="005671A2"/>
    <w:rsid w:val="005674FF"/>
    <w:rsid w:val="00567FA9"/>
    <w:rsid w:val="0057025A"/>
    <w:rsid w:val="00571257"/>
    <w:rsid w:val="00571D42"/>
    <w:rsid w:val="0057439A"/>
    <w:rsid w:val="005759C1"/>
    <w:rsid w:val="00576BAD"/>
    <w:rsid w:val="0057708F"/>
    <w:rsid w:val="005778FF"/>
    <w:rsid w:val="00577DF7"/>
    <w:rsid w:val="0058068B"/>
    <w:rsid w:val="005814BF"/>
    <w:rsid w:val="00584779"/>
    <w:rsid w:val="00586247"/>
    <w:rsid w:val="00586CCC"/>
    <w:rsid w:val="00586EEF"/>
    <w:rsid w:val="0058742B"/>
    <w:rsid w:val="0058757D"/>
    <w:rsid w:val="0059006F"/>
    <w:rsid w:val="005912D0"/>
    <w:rsid w:val="005915C0"/>
    <w:rsid w:val="00591E9E"/>
    <w:rsid w:val="00592B6C"/>
    <w:rsid w:val="00592CE1"/>
    <w:rsid w:val="005936DB"/>
    <w:rsid w:val="00594A4F"/>
    <w:rsid w:val="00595263"/>
    <w:rsid w:val="00595E77"/>
    <w:rsid w:val="005A0E08"/>
    <w:rsid w:val="005A40CE"/>
    <w:rsid w:val="005A4328"/>
    <w:rsid w:val="005A7DF4"/>
    <w:rsid w:val="005B0111"/>
    <w:rsid w:val="005B0302"/>
    <w:rsid w:val="005B23F3"/>
    <w:rsid w:val="005B3039"/>
    <w:rsid w:val="005B67F2"/>
    <w:rsid w:val="005B71D3"/>
    <w:rsid w:val="005B7609"/>
    <w:rsid w:val="005B79FE"/>
    <w:rsid w:val="005C0739"/>
    <w:rsid w:val="005C294B"/>
    <w:rsid w:val="005C2D5F"/>
    <w:rsid w:val="005C37F7"/>
    <w:rsid w:val="005C5A71"/>
    <w:rsid w:val="005C66DC"/>
    <w:rsid w:val="005C6A9B"/>
    <w:rsid w:val="005D23ED"/>
    <w:rsid w:val="005D29DF"/>
    <w:rsid w:val="005D4156"/>
    <w:rsid w:val="005D4525"/>
    <w:rsid w:val="005D5727"/>
    <w:rsid w:val="005D74DB"/>
    <w:rsid w:val="005E16B0"/>
    <w:rsid w:val="005E1B80"/>
    <w:rsid w:val="005E2A9E"/>
    <w:rsid w:val="005E3121"/>
    <w:rsid w:val="005E61C1"/>
    <w:rsid w:val="005E7756"/>
    <w:rsid w:val="005F0DA2"/>
    <w:rsid w:val="005F1D5B"/>
    <w:rsid w:val="005F2602"/>
    <w:rsid w:val="005F30AC"/>
    <w:rsid w:val="005F42C4"/>
    <w:rsid w:val="005F5D9E"/>
    <w:rsid w:val="005F6A69"/>
    <w:rsid w:val="005F6D55"/>
    <w:rsid w:val="005F7533"/>
    <w:rsid w:val="00600D6A"/>
    <w:rsid w:val="006063BC"/>
    <w:rsid w:val="006066AC"/>
    <w:rsid w:val="006078F7"/>
    <w:rsid w:val="00607A5C"/>
    <w:rsid w:val="00611518"/>
    <w:rsid w:val="00611F7E"/>
    <w:rsid w:val="00612122"/>
    <w:rsid w:val="00615EAF"/>
    <w:rsid w:val="00617966"/>
    <w:rsid w:val="00620BB0"/>
    <w:rsid w:val="00621043"/>
    <w:rsid w:val="00621472"/>
    <w:rsid w:val="00621740"/>
    <w:rsid w:val="00621C2E"/>
    <w:rsid w:val="00622707"/>
    <w:rsid w:val="0062340F"/>
    <w:rsid w:val="006243AE"/>
    <w:rsid w:val="006248CF"/>
    <w:rsid w:val="00625BB6"/>
    <w:rsid w:val="006268F9"/>
    <w:rsid w:val="00633171"/>
    <w:rsid w:val="006356A8"/>
    <w:rsid w:val="00636427"/>
    <w:rsid w:val="00636745"/>
    <w:rsid w:val="006379FA"/>
    <w:rsid w:val="00637A0D"/>
    <w:rsid w:val="006400AE"/>
    <w:rsid w:val="00641E87"/>
    <w:rsid w:val="00642D34"/>
    <w:rsid w:val="00645CFD"/>
    <w:rsid w:val="00647908"/>
    <w:rsid w:val="006507EB"/>
    <w:rsid w:val="00651009"/>
    <w:rsid w:val="0065481C"/>
    <w:rsid w:val="00655459"/>
    <w:rsid w:val="0065669D"/>
    <w:rsid w:val="006570DA"/>
    <w:rsid w:val="006572FC"/>
    <w:rsid w:val="006619B1"/>
    <w:rsid w:val="006620BE"/>
    <w:rsid w:val="0066527B"/>
    <w:rsid w:val="00666290"/>
    <w:rsid w:val="006666FA"/>
    <w:rsid w:val="006676AF"/>
    <w:rsid w:val="00667E96"/>
    <w:rsid w:val="006713AB"/>
    <w:rsid w:val="00671C06"/>
    <w:rsid w:val="00672658"/>
    <w:rsid w:val="0067291B"/>
    <w:rsid w:val="0067382F"/>
    <w:rsid w:val="006739EB"/>
    <w:rsid w:val="00673D00"/>
    <w:rsid w:val="006742A0"/>
    <w:rsid w:val="0067669F"/>
    <w:rsid w:val="00676786"/>
    <w:rsid w:val="00677E62"/>
    <w:rsid w:val="006800E2"/>
    <w:rsid w:val="00680B74"/>
    <w:rsid w:val="0068237F"/>
    <w:rsid w:val="00682964"/>
    <w:rsid w:val="00682E4C"/>
    <w:rsid w:val="00683D47"/>
    <w:rsid w:val="00683F76"/>
    <w:rsid w:val="006847F3"/>
    <w:rsid w:val="00684AD6"/>
    <w:rsid w:val="00684B1A"/>
    <w:rsid w:val="00686C54"/>
    <w:rsid w:val="00690270"/>
    <w:rsid w:val="00691AB6"/>
    <w:rsid w:val="00691CA4"/>
    <w:rsid w:val="00691DB5"/>
    <w:rsid w:val="00693CF9"/>
    <w:rsid w:val="0069491C"/>
    <w:rsid w:val="006953DD"/>
    <w:rsid w:val="006960C4"/>
    <w:rsid w:val="00697DAF"/>
    <w:rsid w:val="006A00FA"/>
    <w:rsid w:val="006A02DA"/>
    <w:rsid w:val="006A3386"/>
    <w:rsid w:val="006A4633"/>
    <w:rsid w:val="006A592A"/>
    <w:rsid w:val="006A67A1"/>
    <w:rsid w:val="006B289D"/>
    <w:rsid w:val="006B2A69"/>
    <w:rsid w:val="006B431B"/>
    <w:rsid w:val="006B5272"/>
    <w:rsid w:val="006B72F0"/>
    <w:rsid w:val="006C01AD"/>
    <w:rsid w:val="006C0A0E"/>
    <w:rsid w:val="006C1CA1"/>
    <w:rsid w:val="006C2F20"/>
    <w:rsid w:val="006C3AE1"/>
    <w:rsid w:val="006C5CEE"/>
    <w:rsid w:val="006C6C28"/>
    <w:rsid w:val="006C7DA9"/>
    <w:rsid w:val="006D38A7"/>
    <w:rsid w:val="006D3D80"/>
    <w:rsid w:val="006D5182"/>
    <w:rsid w:val="006D7397"/>
    <w:rsid w:val="006D7585"/>
    <w:rsid w:val="006D79A9"/>
    <w:rsid w:val="006E018E"/>
    <w:rsid w:val="006E04F1"/>
    <w:rsid w:val="006E0F97"/>
    <w:rsid w:val="006E2653"/>
    <w:rsid w:val="006E29D6"/>
    <w:rsid w:val="006E3D39"/>
    <w:rsid w:val="006E3E19"/>
    <w:rsid w:val="006E47B2"/>
    <w:rsid w:val="006E54C0"/>
    <w:rsid w:val="006E5D75"/>
    <w:rsid w:val="006F18AB"/>
    <w:rsid w:val="006F1918"/>
    <w:rsid w:val="006F2181"/>
    <w:rsid w:val="006F2CFB"/>
    <w:rsid w:val="006F3A76"/>
    <w:rsid w:val="006F3FCC"/>
    <w:rsid w:val="006F45A2"/>
    <w:rsid w:val="006F4EAA"/>
    <w:rsid w:val="006F76D3"/>
    <w:rsid w:val="006F793E"/>
    <w:rsid w:val="006F7B76"/>
    <w:rsid w:val="00700378"/>
    <w:rsid w:val="007013AE"/>
    <w:rsid w:val="00702103"/>
    <w:rsid w:val="00702426"/>
    <w:rsid w:val="00703A62"/>
    <w:rsid w:val="00704982"/>
    <w:rsid w:val="00704CA8"/>
    <w:rsid w:val="00705DAF"/>
    <w:rsid w:val="00711792"/>
    <w:rsid w:val="00713DA2"/>
    <w:rsid w:val="0071612F"/>
    <w:rsid w:val="00716A37"/>
    <w:rsid w:val="00722B4A"/>
    <w:rsid w:val="00724CCF"/>
    <w:rsid w:val="00725049"/>
    <w:rsid w:val="00725359"/>
    <w:rsid w:val="007257DE"/>
    <w:rsid w:val="00725F30"/>
    <w:rsid w:val="00725F91"/>
    <w:rsid w:val="007264B5"/>
    <w:rsid w:val="00730A20"/>
    <w:rsid w:val="00730DAB"/>
    <w:rsid w:val="007327E2"/>
    <w:rsid w:val="00732906"/>
    <w:rsid w:val="00733335"/>
    <w:rsid w:val="0073514D"/>
    <w:rsid w:val="00735793"/>
    <w:rsid w:val="007357FF"/>
    <w:rsid w:val="00736C18"/>
    <w:rsid w:val="00737301"/>
    <w:rsid w:val="0073759D"/>
    <w:rsid w:val="0074097D"/>
    <w:rsid w:val="00740A9B"/>
    <w:rsid w:val="00740AB4"/>
    <w:rsid w:val="00740AB8"/>
    <w:rsid w:val="00741BFF"/>
    <w:rsid w:val="00742701"/>
    <w:rsid w:val="0074294D"/>
    <w:rsid w:val="00745E62"/>
    <w:rsid w:val="00746155"/>
    <w:rsid w:val="007468E0"/>
    <w:rsid w:val="00746AA5"/>
    <w:rsid w:val="00747EA0"/>
    <w:rsid w:val="0075021E"/>
    <w:rsid w:val="00750DF8"/>
    <w:rsid w:val="007514FD"/>
    <w:rsid w:val="00751AD1"/>
    <w:rsid w:val="007532E9"/>
    <w:rsid w:val="00753B79"/>
    <w:rsid w:val="007543EB"/>
    <w:rsid w:val="00755EB0"/>
    <w:rsid w:val="00757607"/>
    <w:rsid w:val="00760392"/>
    <w:rsid w:val="0076183C"/>
    <w:rsid w:val="00763A0F"/>
    <w:rsid w:val="007643A7"/>
    <w:rsid w:val="00764958"/>
    <w:rsid w:val="00764E69"/>
    <w:rsid w:val="007663E5"/>
    <w:rsid w:val="00766FA0"/>
    <w:rsid w:val="007670BF"/>
    <w:rsid w:val="00773A9D"/>
    <w:rsid w:val="00773F74"/>
    <w:rsid w:val="00774574"/>
    <w:rsid w:val="00777A18"/>
    <w:rsid w:val="00783720"/>
    <w:rsid w:val="00783DFD"/>
    <w:rsid w:val="00785789"/>
    <w:rsid w:val="0078592F"/>
    <w:rsid w:val="00785B1A"/>
    <w:rsid w:val="00785B1F"/>
    <w:rsid w:val="00785C1D"/>
    <w:rsid w:val="00785D29"/>
    <w:rsid w:val="00786584"/>
    <w:rsid w:val="0078735D"/>
    <w:rsid w:val="00787648"/>
    <w:rsid w:val="00791936"/>
    <w:rsid w:val="007919EF"/>
    <w:rsid w:val="00793A37"/>
    <w:rsid w:val="00795E29"/>
    <w:rsid w:val="00795F5C"/>
    <w:rsid w:val="00796662"/>
    <w:rsid w:val="007974F9"/>
    <w:rsid w:val="00797FBD"/>
    <w:rsid w:val="007A185B"/>
    <w:rsid w:val="007A185D"/>
    <w:rsid w:val="007A3124"/>
    <w:rsid w:val="007A3141"/>
    <w:rsid w:val="007A779B"/>
    <w:rsid w:val="007A7A72"/>
    <w:rsid w:val="007A7FD1"/>
    <w:rsid w:val="007B1B86"/>
    <w:rsid w:val="007B2666"/>
    <w:rsid w:val="007B4125"/>
    <w:rsid w:val="007B5B2A"/>
    <w:rsid w:val="007B6401"/>
    <w:rsid w:val="007B78BA"/>
    <w:rsid w:val="007C083E"/>
    <w:rsid w:val="007C0D29"/>
    <w:rsid w:val="007C3E2C"/>
    <w:rsid w:val="007C5961"/>
    <w:rsid w:val="007C6B1C"/>
    <w:rsid w:val="007C704F"/>
    <w:rsid w:val="007C71B3"/>
    <w:rsid w:val="007C752A"/>
    <w:rsid w:val="007C79F2"/>
    <w:rsid w:val="007D0124"/>
    <w:rsid w:val="007D0AD4"/>
    <w:rsid w:val="007D0CED"/>
    <w:rsid w:val="007D318A"/>
    <w:rsid w:val="007D6C8C"/>
    <w:rsid w:val="007E05E9"/>
    <w:rsid w:val="007E188C"/>
    <w:rsid w:val="007E1A46"/>
    <w:rsid w:val="007E22DC"/>
    <w:rsid w:val="007E29D9"/>
    <w:rsid w:val="007E3D94"/>
    <w:rsid w:val="007E461B"/>
    <w:rsid w:val="007E5324"/>
    <w:rsid w:val="007E6950"/>
    <w:rsid w:val="007E6B3A"/>
    <w:rsid w:val="007E7830"/>
    <w:rsid w:val="007E7D6A"/>
    <w:rsid w:val="007F2582"/>
    <w:rsid w:val="007F61DC"/>
    <w:rsid w:val="007F6B0A"/>
    <w:rsid w:val="007F7030"/>
    <w:rsid w:val="00800461"/>
    <w:rsid w:val="00800795"/>
    <w:rsid w:val="008024B3"/>
    <w:rsid w:val="00802CDD"/>
    <w:rsid w:val="008044F8"/>
    <w:rsid w:val="008046B1"/>
    <w:rsid w:val="0080525D"/>
    <w:rsid w:val="0080564F"/>
    <w:rsid w:val="00805D98"/>
    <w:rsid w:val="00806569"/>
    <w:rsid w:val="008065F6"/>
    <w:rsid w:val="00806876"/>
    <w:rsid w:val="00811067"/>
    <w:rsid w:val="0081184C"/>
    <w:rsid w:val="0081206F"/>
    <w:rsid w:val="00813715"/>
    <w:rsid w:val="00815C1E"/>
    <w:rsid w:val="00815DE4"/>
    <w:rsid w:val="00816615"/>
    <w:rsid w:val="00816D02"/>
    <w:rsid w:val="00817B0D"/>
    <w:rsid w:val="00817D3C"/>
    <w:rsid w:val="008205C2"/>
    <w:rsid w:val="00822B88"/>
    <w:rsid w:val="00824413"/>
    <w:rsid w:val="00825E97"/>
    <w:rsid w:val="008262C5"/>
    <w:rsid w:val="00826391"/>
    <w:rsid w:val="00826A29"/>
    <w:rsid w:val="0082710D"/>
    <w:rsid w:val="00830AA1"/>
    <w:rsid w:val="00835082"/>
    <w:rsid w:val="00835FC2"/>
    <w:rsid w:val="008373E8"/>
    <w:rsid w:val="00837982"/>
    <w:rsid w:val="00840ADE"/>
    <w:rsid w:val="00840D31"/>
    <w:rsid w:val="0084203D"/>
    <w:rsid w:val="008421A1"/>
    <w:rsid w:val="00842605"/>
    <w:rsid w:val="008461B5"/>
    <w:rsid w:val="008461B9"/>
    <w:rsid w:val="00847194"/>
    <w:rsid w:val="008515B9"/>
    <w:rsid w:val="008548D6"/>
    <w:rsid w:val="0085633B"/>
    <w:rsid w:val="0085784B"/>
    <w:rsid w:val="00857B83"/>
    <w:rsid w:val="00860C38"/>
    <w:rsid w:val="00860D9B"/>
    <w:rsid w:val="00860E2D"/>
    <w:rsid w:val="00861FAF"/>
    <w:rsid w:val="0086355D"/>
    <w:rsid w:val="00863CEA"/>
    <w:rsid w:val="00865B9B"/>
    <w:rsid w:val="00865E72"/>
    <w:rsid w:val="00865E7A"/>
    <w:rsid w:val="00870887"/>
    <w:rsid w:val="0087197A"/>
    <w:rsid w:val="00872253"/>
    <w:rsid w:val="008725F9"/>
    <w:rsid w:val="00872BDA"/>
    <w:rsid w:val="00873E58"/>
    <w:rsid w:val="00874D41"/>
    <w:rsid w:val="00874DCF"/>
    <w:rsid w:val="00875643"/>
    <w:rsid w:val="00875F62"/>
    <w:rsid w:val="008761E6"/>
    <w:rsid w:val="00876E83"/>
    <w:rsid w:val="00877973"/>
    <w:rsid w:val="0088084E"/>
    <w:rsid w:val="00881845"/>
    <w:rsid w:val="00882EF3"/>
    <w:rsid w:val="0088350F"/>
    <w:rsid w:val="00883A68"/>
    <w:rsid w:val="008879F6"/>
    <w:rsid w:val="00890183"/>
    <w:rsid w:val="00890A27"/>
    <w:rsid w:val="00890A98"/>
    <w:rsid w:val="008918B6"/>
    <w:rsid w:val="008925FA"/>
    <w:rsid w:val="008928BA"/>
    <w:rsid w:val="00892A9B"/>
    <w:rsid w:val="00893A6A"/>
    <w:rsid w:val="008947C9"/>
    <w:rsid w:val="00895293"/>
    <w:rsid w:val="008955E9"/>
    <w:rsid w:val="008A10A0"/>
    <w:rsid w:val="008A311B"/>
    <w:rsid w:val="008A3A78"/>
    <w:rsid w:val="008A4A17"/>
    <w:rsid w:val="008A518F"/>
    <w:rsid w:val="008A7E45"/>
    <w:rsid w:val="008B017F"/>
    <w:rsid w:val="008B0476"/>
    <w:rsid w:val="008B1A34"/>
    <w:rsid w:val="008B1B17"/>
    <w:rsid w:val="008B2160"/>
    <w:rsid w:val="008B4448"/>
    <w:rsid w:val="008B4C74"/>
    <w:rsid w:val="008B5416"/>
    <w:rsid w:val="008B5737"/>
    <w:rsid w:val="008B5E38"/>
    <w:rsid w:val="008B7DF5"/>
    <w:rsid w:val="008C11E8"/>
    <w:rsid w:val="008C1631"/>
    <w:rsid w:val="008C343D"/>
    <w:rsid w:val="008C44AE"/>
    <w:rsid w:val="008C4E6A"/>
    <w:rsid w:val="008C5606"/>
    <w:rsid w:val="008C561A"/>
    <w:rsid w:val="008C6043"/>
    <w:rsid w:val="008C6B94"/>
    <w:rsid w:val="008C7577"/>
    <w:rsid w:val="008C77BE"/>
    <w:rsid w:val="008C7CD7"/>
    <w:rsid w:val="008D0C51"/>
    <w:rsid w:val="008D0E29"/>
    <w:rsid w:val="008D20A7"/>
    <w:rsid w:val="008D212D"/>
    <w:rsid w:val="008D249E"/>
    <w:rsid w:val="008D5159"/>
    <w:rsid w:val="008D6D43"/>
    <w:rsid w:val="008D733F"/>
    <w:rsid w:val="008E5144"/>
    <w:rsid w:val="008E6034"/>
    <w:rsid w:val="008E6B11"/>
    <w:rsid w:val="008E751C"/>
    <w:rsid w:val="008E7666"/>
    <w:rsid w:val="008F1674"/>
    <w:rsid w:val="008F1B24"/>
    <w:rsid w:val="008F2976"/>
    <w:rsid w:val="008F6082"/>
    <w:rsid w:val="008F6FDD"/>
    <w:rsid w:val="008F7290"/>
    <w:rsid w:val="008F7AF5"/>
    <w:rsid w:val="00900E85"/>
    <w:rsid w:val="00901B5A"/>
    <w:rsid w:val="00905530"/>
    <w:rsid w:val="009061BF"/>
    <w:rsid w:val="00907AC2"/>
    <w:rsid w:val="00910081"/>
    <w:rsid w:val="00910AAF"/>
    <w:rsid w:val="0091174C"/>
    <w:rsid w:val="009123F5"/>
    <w:rsid w:val="00913B19"/>
    <w:rsid w:val="00921932"/>
    <w:rsid w:val="00921D7C"/>
    <w:rsid w:val="0092220D"/>
    <w:rsid w:val="00923024"/>
    <w:rsid w:val="00924627"/>
    <w:rsid w:val="009266B8"/>
    <w:rsid w:val="00926B53"/>
    <w:rsid w:val="00927655"/>
    <w:rsid w:val="00930F79"/>
    <w:rsid w:val="00931937"/>
    <w:rsid w:val="0093268E"/>
    <w:rsid w:val="00932B32"/>
    <w:rsid w:val="00934672"/>
    <w:rsid w:val="00935C31"/>
    <w:rsid w:val="00935E0B"/>
    <w:rsid w:val="00936485"/>
    <w:rsid w:val="00937178"/>
    <w:rsid w:val="009425C6"/>
    <w:rsid w:val="00942B5D"/>
    <w:rsid w:val="00943A5D"/>
    <w:rsid w:val="00943B79"/>
    <w:rsid w:val="00943D6C"/>
    <w:rsid w:val="009442DE"/>
    <w:rsid w:val="009454D7"/>
    <w:rsid w:val="00947D18"/>
    <w:rsid w:val="0095026E"/>
    <w:rsid w:val="00950855"/>
    <w:rsid w:val="0095221E"/>
    <w:rsid w:val="0095377A"/>
    <w:rsid w:val="0095464F"/>
    <w:rsid w:val="009551E2"/>
    <w:rsid w:val="0095599D"/>
    <w:rsid w:val="00955A58"/>
    <w:rsid w:val="00955D36"/>
    <w:rsid w:val="009568FD"/>
    <w:rsid w:val="00957A5A"/>
    <w:rsid w:val="00957E6F"/>
    <w:rsid w:val="00960C6B"/>
    <w:rsid w:val="009611E6"/>
    <w:rsid w:val="00962A5A"/>
    <w:rsid w:val="00964177"/>
    <w:rsid w:val="00964916"/>
    <w:rsid w:val="00964F6C"/>
    <w:rsid w:val="0096684B"/>
    <w:rsid w:val="00967110"/>
    <w:rsid w:val="00967EFD"/>
    <w:rsid w:val="00971208"/>
    <w:rsid w:val="00971FAD"/>
    <w:rsid w:val="00972C06"/>
    <w:rsid w:val="00973CB8"/>
    <w:rsid w:val="00974C99"/>
    <w:rsid w:val="00975734"/>
    <w:rsid w:val="00981610"/>
    <w:rsid w:val="0098203B"/>
    <w:rsid w:val="00982480"/>
    <w:rsid w:val="00982A2D"/>
    <w:rsid w:val="00983F0F"/>
    <w:rsid w:val="00984F6C"/>
    <w:rsid w:val="0098645F"/>
    <w:rsid w:val="009865D7"/>
    <w:rsid w:val="00987961"/>
    <w:rsid w:val="0099069A"/>
    <w:rsid w:val="00991657"/>
    <w:rsid w:val="0099206F"/>
    <w:rsid w:val="00994B1D"/>
    <w:rsid w:val="00994EDD"/>
    <w:rsid w:val="00995E45"/>
    <w:rsid w:val="00996246"/>
    <w:rsid w:val="009968CE"/>
    <w:rsid w:val="00997DB2"/>
    <w:rsid w:val="009A0863"/>
    <w:rsid w:val="009A207E"/>
    <w:rsid w:val="009A2510"/>
    <w:rsid w:val="009A3254"/>
    <w:rsid w:val="009A3B21"/>
    <w:rsid w:val="009A4CF1"/>
    <w:rsid w:val="009A52A1"/>
    <w:rsid w:val="009A5426"/>
    <w:rsid w:val="009A601F"/>
    <w:rsid w:val="009B1272"/>
    <w:rsid w:val="009B3CDB"/>
    <w:rsid w:val="009B3D15"/>
    <w:rsid w:val="009B42CB"/>
    <w:rsid w:val="009B49E0"/>
    <w:rsid w:val="009B4F38"/>
    <w:rsid w:val="009B538E"/>
    <w:rsid w:val="009B575C"/>
    <w:rsid w:val="009B596A"/>
    <w:rsid w:val="009B6A7A"/>
    <w:rsid w:val="009C18E8"/>
    <w:rsid w:val="009C238F"/>
    <w:rsid w:val="009C24EB"/>
    <w:rsid w:val="009C627D"/>
    <w:rsid w:val="009C63F6"/>
    <w:rsid w:val="009D19BD"/>
    <w:rsid w:val="009D60CC"/>
    <w:rsid w:val="009D6703"/>
    <w:rsid w:val="009E0605"/>
    <w:rsid w:val="009E0AA9"/>
    <w:rsid w:val="009E0F41"/>
    <w:rsid w:val="009E120B"/>
    <w:rsid w:val="009E161C"/>
    <w:rsid w:val="009E36A8"/>
    <w:rsid w:val="009E463D"/>
    <w:rsid w:val="009E46B2"/>
    <w:rsid w:val="009E5FBA"/>
    <w:rsid w:val="009E681C"/>
    <w:rsid w:val="009E6858"/>
    <w:rsid w:val="009E6CC6"/>
    <w:rsid w:val="009E7225"/>
    <w:rsid w:val="009F077C"/>
    <w:rsid w:val="009F1685"/>
    <w:rsid w:val="009F2A87"/>
    <w:rsid w:val="009F3058"/>
    <w:rsid w:val="009F4CDE"/>
    <w:rsid w:val="00A0044B"/>
    <w:rsid w:val="00A01C07"/>
    <w:rsid w:val="00A037C6"/>
    <w:rsid w:val="00A039E0"/>
    <w:rsid w:val="00A03AA2"/>
    <w:rsid w:val="00A03AE1"/>
    <w:rsid w:val="00A051A9"/>
    <w:rsid w:val="00A11885"/>
    <w:rsid w:val="00A11E08"/>
    <w:rsid w:val="00A12737"/>
    <w:rsid w:val="00A13FFC"/>
    <w:rsid w:val="00A14AB5"/>
    <w:rsid w:val="00A16F76"/>
    <w:rsid w:val="00A2031F"/>
    <w:rsid w:val="00A2095A"/>
    <w:rsid w:val="00A20C22"/>
    <w:rsid w:val="00A22E60"/>
    <w:rsid w:val="00A24598"/>
    <w:rsid w:val="00A26B8D"/>
    <w:rsid w:val="00A27712"/>
    <w:rsid w:val="00A3294D"/>
    <w:rsid w:val="00A335C0"/>
    <w:rsid w:val="00A34B77"/>
    <w:rsid w:val="00A34C94"/>
    <w:rsid w:val="00A34F09"/>
    <w:rsid w:val="00A35537"/>
    <w:rsid w:val="00A35903"/>
    <w:rsid w:val="00A37468"/>
    <w:rsid w:val="00A375BD"/>
    <w:rsid w:val="00A37A33"/>
    <w:rsid w:val="00A37DD0"/>
    <w:rsid w:val="00A40709"/>
    <w:rsid w:val="00A419A7"/>
    <w:rsid w:val="00A42127"/>
    <w:rsid w:val="00A42898"/>
    <w:rsid w:val="00A42998"/>
    <w:rsid w:val="00A44903"/>
    <w:rsid w:val="00A449B0"/>
    <w:rsid w:val="00A44E06"/>
    <w:rsid w:val="00A46101"/>
    <w:rsid w:val="00A463C5"/>
    <w:rsid w:val="00A47A31"/>
    <w:rsid w:val="00A47A82"/>
    <w:rsid w:val="00A47C1E"/>
    <w:rsid w:val="00A50641"/>
    <w:rsid w:val="00A509CE"/>
    <w:rsid w:val="00A50B3D"/>
    <w:rsid w:val="00A515D0"/>
    <w:rsid w:val="00A518C2"/>
    <w:rsid w:val="00A5259E"/>
    <w:rsid w:val="00A5327A"/>
    <w:rsid w:val="00A535FD"/>
    <w:rsid w:val="00A5377B"/>
    <w:rsid w:val="00A54838"/>
    <w:rsid w:val="00A54B43"/>
    <w:rsid w:val="00A569D6"/>
    <w:rsid w:val="00A60BCA"/>
    <w:rsid w:val="00A61ACF"/>
    <w:rsid w:val="00A625FA"/>
    <w:rsid w:val="00A642C9"/>
    <w:rsid w:val="00A654A9"/>
    <w:rsid w:val="00A657E8"/>
    <w:rsid w:val="00A660D4"/>
    <w:rsid w:val="00A701B4"/>
    <w:rsid w:val="00A70BD6"/>
    <w:rsid w:val="00A716B5"/>
    <w:rsid w:val="00A72542"/>
    <w:rsid w:val="00A72C21"/>
    <w:rsid w:val="00A73A8D"/>
    <w:rsid w:val="00A73C44"/>
    <w:rsid w:val="00A73C54"/>
    <w:rsid w:val="00A74D14"/>
    <w:rsid w:val="00A74F1A"/>
    <w:rsid w:val="00A758D0"/>
    <w:rsid w:val="00A76F3D"/>
    <w:rsid w:val="00A77B1E"/>
    <w:rsid w:val="00A77D71"/>
    <w:rsid w:val="00A807BB"/>
    <w:rsid w:val="00A81DA2"/>
    <w:rsid w:val="00A82267"/>
    <w:rsid w:val="00A82855"/>
    <w:rsid w:val="00A82C2B"/>
    <w:rsid w:val="00A82DBA"/>
    <w:rsid w:val="00A837EB"/>
    <w:rsid w:val="00A83874"/>
    <w:rsid w:val="00A84258"/>
    <w:rsid w:val="00A85B65"/>
    <w:rsid w:val="00A85D87"/>
    <w:rsid w:val="00A860C1"/>
    <w:rsid w:val="00A869B3"/>
    <w:rsid w:val="00A870B8"/>
    <w:rsid w:val="00A87434"/>
    <w:rsid w:val="00A91E97"/>
    <w:rsid w:val="00A92125"/>
    <w:rsid w:val="00A93B21"/>
    <w:rsid w:val="00AA0419"/>
    <w:rsid w:val="00AA049D"/>
    <w:rsid w:val="00AA1842"/>
    <w:rsid w:val="00AA1C30"/>
    <w:rsid w:val="00AA2F66"/>
    <w:rsid w:val="00AA3CBF"/>
    <w:rsid w:val="00AA4106"/>
    <w:rsid w:val="00AA4B41"/>
    <w:rsid w:val="00AA4F26"/>
    <w:rsid w:val="00AA5455"/>
    <w:rsid w:val="00AB143F"/>
    <w:rsid w:val="00AB428F"/>
    <w:rsid w:val="00AB4E39"/>
    <w:rsid w:val="00AB5283"/>
    <w:rsid w:val="00AB6BE6"/>
    <w:rsid w:val="00AB750D"/>
    <w:rsid w:val="00AB7B46"/>
    <w:rsid w:val="00AC080D"/>
    <w:rsid w:val="00AC0A47"/>
    <w:rsid w:val="00AC1B7C"/>
    <w:rsid w:val="00AC2C1F"/>
    <w:rsid w:val="00AC309C"/>
    <w:rsid w:val="00AC3DC8"/>
    <w:rsid w:val="00AC4292"/>
    <w:rsid w:val="00AC489F"/>
    <w:rsid w:val="00AC52C9"/>
    <w:rsid w:val="00AC63BE"/>
    <w:rsid w:val="00AD026B"/>
    <w:rsid w:val="00AD13F0"/>
    <w:rsid w:val="00AD15E0"/>
    <w:rsid w:val="00AD2AAE"/>
    <w:rsid w:val="00AD4927"/>
    <w:rsid w:val="00AD4F00"/>
    <w:rsid w:val="00AD5809"/>
    <w:rsid w:val="00AD5DA9"/>
    <w:rsid w:val="00AD669D"/>
    <w:rsid w:val="00AE0D8D"/>
    <w:rsid w:val="00AE0DDF"/>
    <w:rsid w:val="00AE217E"/>
    <w:rsid w:val="00AE21D6"/>
    <w:rsid w:val="00AE2247"/>
    <w:rsid w:val="00AE2D79"/>
    <w:rsid w:val="00AE4344"/>
    <w:rsid w:val="00AE4529"/>
    <w:rsid w:val="00AE59BF"/>
    <w:rsid w:val="00AE5A60"/>
    <w:rsid w:val="00AE78B3"/>
    <w:rsid w:val="00AF16FF"/>
    <w:rsid w:val="00AF3C1F"/>
    <w:rsid w:val="00AF3F84"/>
    <w:rsid w:val="00AF4C6D"/>
    <w:rsid w:val="00AF4FB9"/>
    <w:rsid w:val="00AF5EF1"/>
    <w:rsid w:val="00AF709E"/>
    <w:rsid w:val="00B00EE4"/>
    <w:rsid w:val="00B03A70"/>
    <w:rsid w:val="00B03E0B"/>
    <w:rsid w:val="00B04C73"/>
    <w:rsid w:val="00B05612"/>
    <w:rsid w:val="00B073CE"/>
    <w:rsid w:val="00B07E7A"/>
    <w:rsid w:val="00B110A1"/>
    <w:rsid w:val="00B123C8"/>
    <w:rsid w:val="00B137D8"/>
    <w:rsid w:val="00B14908"/>
    <w:rsid w:val="00B15074"/>
    <w:rsid w:val="00B15919"/>
    <w:rsid w:val="00B1630E"/>
    <w:rsid w:val="00B16B38"/>
    <w:rsid w:val="00B17B6C"/>
    <w:rsid w:val="00B201C6"/>
    <w:rsid w:val="00B20600"/>
    <w:rsid w:val="00B21166"/>
    <w:rsid w:val="00B217DF"/>
    <w:rsid w:val="00B22145"/>
    <w:rsid w:val="00B223C9"/>
    <w:rsid w:val="00B246ED"/>
    <w:rsid w:val="00B26422"/>
    <w:rsid w:val="00B3017D"/>
    <w:rsid w:val="00B310A9"/>
    <w:rsid w:val="00B3139B"/>
    <w:rsid w:val="00B3160E"/>
    <w:rsid w:val="00B32932"/>
    <w:rsid w:val="00B34FE5"/>
    <w:rsid w:val="00B3655B"/>
    <w:rsid w:val="00B369D8"/>
    <w:rsid w:val="00B36D7F"/>
    <w:rsid w:val="00B4113D"/>
    <w:rsid w:val="00B4152F"/>
    <w:rsid w:val="00B41B0D"/>
    <w:rsid w:val="00B41FBF"/>
    <w:rsid w:val="00B43792"/>
    <w:rsid w:val="00B46C41"/>
    <w:rsid w:val="00B46DA7"/>
    <w:rsid w:val="00B47ABE"/>
    <w:rsid w:val="00B509A9"/>
    <w:rsid w:val="00B50ACA"/>
    <w:rsid w:val="00B50F4B"/>
    <w:rsid w:val="00B51144"/>
    <w:rsid w:val="00B51176"/>
    <w:rsid w:val="00B51A51"/>
    <w:rsid w:val="00B51AF2"/>
    <w:rsid w:val="00B548A4"/>
    <w:rsid w:val="00B558B3"/>
    <w:rsid w:val="00B615B1"/>
    <w:rsid w:val="00B61A72"/>
    <w:rsid w:val="00B62EAB"/>
    <w:rsid w:val="00B64FBB"/>
    <w:rsid w:val="00B65A9F"/>
    <w:rsid w:val="00B665BA"/>
    <w:rsid w:val="00B670C0"/>
    <w:rsid w:val="00B67C42"/>
    <w:rsid w:val="00B712DD"/>
    <w:rsid w:val="00B7164F"/>
    <w:rsid w:val="00B71678"/>
    <w:rsid w:val="00B71BBB"/>
    <w:rsid w:val="00B72EFE"/>
    <w:rsid w:val="00B73D56"/>
    <w:rsid w:val="00B746D3"/>
    <w:rsid w:val="00B74A67"/>
    <w:rsid w:val="00B754AA"/>
    <w:rsid w:val="00B754E6"/>
    <w:rsid w:val="00B7607A"/>
    <w:rsid w:val="00B7664B"/>
    <w:rsid w:val="00B77A3D"/>
    <w:rsid w:val="00B80A2D"/>
    <w:rsid w:val="00B8161E"/>
    <w:rsid w:val="00B81C08"/>
    <w:rsid w:val="00B8245E"/>
    <w:rsid w:val="00B82CEE"/>
    <w:rsid w:val="00B83DFB"/>
    <w:rsid w:val="00B8445F"/>
    <w:rsid w:val="00B84472"/>
    <w:rsid w:val="00B84FFE"/>
    <w:rsid w:val="00B8618C"/>
    <w:rsid w:val="00B86A85"/>
    <w:rsid w:val="00B8726A"/>
    <w:rsid w:val="00B8768A"/>
    <w:rsid w:val="00B922FF"/>
    <w:rsid w:val="00B931BC"/>
    <w:rsid w:val="00B931F2"/>
    <w:rsid w:val="00B934BC"/>
    <w:rsid w:val="00B95A3B"/>
    <w:rsid w:val="00B9771E"/>
    <w:rsid w:val="00BA0D1B"/>
    <w:rsid w:val="00BA1C0C"/>
    <w:rsid w:val="00BA2915"/>
    <w:rsid w:val="00BA52B5"/>
    <w:rsid w:val="00BA68CA"/>
    <w:rsid w:val="00BA69AC"/>
    <w:rsid w:val="00BA6A02"/>
    <w:rsid w:val="00BB02AC"/>
    <w:rsid w:val="00BB1B70"/>
    <w:rsid w:val="00BB1C01"/>
    <w:rsid w:val="00BB31F4"/>
    <w:rsid w:val="00BB3607"/>
    <w:rsid w:val="00BB3C54"/>
    <w:rsid w:val="00BB450D"/>
    <w:rsid w:val="00BB545E"/>
    <w:rsid w:val="00BB5F2E"/>
    <w:rsid w:val="00BB68C2"/>
    <w:rsid w:val="00BB6B88"/>
    <w:rsid w:val="00BB796B"/>
    <w:rsid w:val="00BB7E29"/>
    <w:rsid w:val="00BC0577"/>
    <w:rsid w:val="00BC0753"/>
    <w:rsid w:val="00BC1707"/>
    <w:rsid w:val="00BC31EE"/>
    <w:rsid w:val="00BC3241"/>
    <w:rsid w:val="00BC330F"/>
    <w:rsid w:val="00BC3D24"/>
    <w:rsid w:val="00BC4DE6"/>
    <w:rsid w:val="00BC4F67"/>
    <w:rsid w:val="00BC5665"/>
    <w:rsid w:val="00BC6C3C"/>
    <w:rsid w:val="00BC781B"/>
    <w:rsid w:val="00BD00BA"/>
    <w:rsid w:val="00BD30B7"/>
    <w:rsid w:val="00BD5682"/>
    <w:rsid w:val="00BD61D7"/>
    <w:rsid w:val="00BD7072"/>
    <w:rsid w:val="00BD76D2"/>
    <w:rsid w:val="00BD77C9"/>
    <w:rsid w:val="00BD7838"/>
    <w:rsid w:val="00BD7F29"/>
    <w:rsid w:val="00BE1133"/>
    <w:rsid w:val="00BE17BF"/>
    <w:rsid w:val="00BE184E"/>
    <w:rsid w:val="00BE1BA4"/>
    <w:rsid w:val="00BE1ECD"/>
    <w:rsid w:val="00BE351E"/>
    <w:rsid w:val="00BE3C55"/>
    <w:rsid w:val="00BE4AF3"/>
    <w:rsid w:val="00BE4E8C"/>
    <w:rsid w:val="00BE5B44"/>
    <w:rsid w:val="00BE6720"/>
    <w:rsid w:val="00BE6DC9"/>
    <w:rsid w:val="00BE73E7"/>
    <w:rsid w:val="00BF199C"/>
    <w:rsid w:val="00BF1B90"/>
    <w:rsid w:val="00BF3BC1"/>
    <w:rsid w:val="00BF3D3A"/>
    <w:rsid w:val="00BF5242"/>
    <w:rsid w:val="00BF551F"/>
    <w:rsid w:val="00BF5923"/>
    <w:rsid w:val="00C0027A"/>
    <w:rsid w:val="00C01671"/>
    <w:rsid w:val="00C018E5"/>
    <w:rsid w:val="00C029B7"/>
    <w:rsid w:val="00C03D18"/>
    <w:rsid w:val="00C04606"/>
    <w:rsid w:val="00C04696"/>
    <w:rsid w:val="00C049CF"/>
    <w:rsid w:val="00C063C6"/>
    <w:rsid w:val="00C11B6A"/>
    <w:rsid w:val="00C121F6"/>
    <w:rsid w:val="00C20EA7"/>
    <w:rsid w:val="00C211C3"/>
    <w:rsid w:val="00C216E9"/>
    <w:rsid w:val="00C223F0"/>
    <w:rsid w:val="00C225F2"/>
    <w:rsid w:val="00C23096"/>
    <w:rsid w:val="00C26499"/>
    <w:rsid w:val="00C27A5B"/>
    <w:rsid w:val="00C303AA"/>
    <w:rsid w:val="00C32D3F"/>
    <w:rsid w:val="00C34B98"/>
    <w:rsid w:val="00C35254"/>
    <w:rsid w:val="00C37134"/>
    <w:rsid w:val="00C4096A"/>
    <w:rsid w:val="00C40DD0"/>
    <w:rsid w:val="00C42C70"/>
    <w:rsid w:val="00C4331F"/>
    <w:rsid w:val="00C45EDE"/>
    <w:rsid w:val="00C45F57"/>
    <w:rsid w:val="00C51248"/>
    <w:rsid w:val="00C51FE2"/>
    <w:rsid w:val="00C52189"/>
    <w:rsid w:val="00C52AD3"/>
    <w:rsid w:val="00C53BDC"/>
    <w:rsid w:val="00C53E30"/>
    <w:rsid w:val="00C54155"/>
    <w:rsid w:val="00C54F53"/>
    <w:rsid w:val="00C5690B"/>
    <w:rsid w:val="00C57B83"/>
    <w:rsid w:val="00C57E0A"/>
    <w:rsid w:val="00C60519"/>
    <w:rsid w:val="00C60829"/>
    <w:rsid w:val="00C62DB0"/>
    <w:rsid w:val="00C6380A"/>
    <w:rsid w:val="00C644DE"/>
    <w:rsid w:val="00C6468C"/>
    <w:rsid w:val="00C6521A"/>
    <w:rsid w:val="00C65D7F"/>
    <w:rsid w:val="00C67028"/>
    <w:rsid w:val="00C707BF"/>
    <w:rsid w:val="00C71C1A"/>
    <w:rsid w:val="00C72DE5"/>
    <w:rsid w:val="00C74FA6"/>
    <w:rsid w:val="00C75854"/>
    <w:rsid w:val="00C75EA9"/>
    <w:rsid w:val="00C761F4"/>
    <w:rsid w:val="00C84052"/>
    <w:rsid w:val="00C8472D"/>
    <w:rsid w:val="00C85E32"/>
    <w:rsid w:val="00C90659"/>
    <w:rsid w:val="00C90A73"/>
    <w:rsid w:val="00C93599"/>
    <w:rsid w:val="00C9361C"/>
    <w:rsid w:val="00C970E7"/>
    <w:rsid w:val="00CA0475"/>
    <w:rsid w:val="00CA16F1"/>
    <w:rsid w:val="00CA20C8"/>
    <w:rsid w:val="00CA3133"/>
    <w:rsid w:val="00CA3725"/>
    <w:rsid w:val="00CA3874"/>
    <w:rsid w:val="00CA428C"/>
    <w:rsid w:val="00CA623F"/>
    <w:rsid w:val="00CA6457"/>
    <w:rsid w:val="00CA7A29"/>
    <w:rsid w:val="00CB0422"/>
    <w:rsid w:val="00CB085D"/>
    <w:rsid w:val="00CB1FB4"/>
    <w:rsid w:val="00CB28A6"/>
    <w:rsid w:val="00CB4055"/>
    <w:rsid w:val="00CB6BBE"/>
    <w:rsid w:val="00CB7415"/>
    <w:rsid w:val="00CC0277"/>
    <w:rsid w:val="00CC0B28"/>
    <w:rsid w:val="00CC4873"/>
    <w:rsid w:val="00CC499D"/>
    <w:rsid w:val="00CC49AD"/>
    <w:rsid w:val="00CC4C08"/>
    <w:rsid w:val="00CC5F01"/>
    <w:rsid w:val="00CC6430"/>
    <w:rsid w:val="00CD013D"/>
    <w:rsid w:val="00CD01CF"/>
    <w:rsid w:val="00CD20DC"/>
    <w:rsid w:val="00CD44B9"/>
    <w:rsid w:val="00CD5405"/>
    <w:rsid w:val="00CD5A6D"/>
    <w:rsid w:val="00CD5D73"/>
    <w:rsid w:val="00CD5F17"/>
    <w:rsid w:val="00CD6281"/>
    <w:rsid w:val="00CD708C"/>
    <w:rsid w:val="00CD71D8"/>
    <w:rsid w:val="00CD7DF4"/>
    <w:rsid w:val="00CE2250"/>
    <w:rsid w:val="00CE2D4A"/>
    <w:rsid w:val="00CE374E"/>
    <w:rsid w:val="00CE42B0"/>
    <w:rsid w:val="00CE46E3"/>
    <w:rsid w:val="00CE5B5A"/>
    <w:rsid w:val="00CE6555"/>
    <w:rsid w:val="00CE6BEF"/>
    <w:rsid w:val="00CE6F7D"/>
    <w:rsid w:val="00CF4087"/>
    <w:rsid w:val="00CF4891"/>
    <w:rsid w:val="00CF7174"/>
    <w:rsid w:val="00D00247"/>
    <w:rsid w:val="00D00D4B"/>
    <w:rsid w:val="00D018CF"/>
    <w:rsid w:val="00D02294"/>
    <w:rsid w:val="00D0498E"/>
    <w:rsid w:val="00D04A44"/>
    <w:rsid w:val="00D050CB"/>
    <w:rsid w:val="00D059D0"/>
    <w:rsid w:val="00D06DA9"/>
    <w:rsid w:val="00D07952"/>
    <w:rsid w:val="00D109F2"/>
    <w:rsid w:val="00D11281"/>
    <w:rsid w:val="00D13F18"/>
    <w:rsid w:val="00D14155"/>
    <w:rsid w:val="00D152F5"/>
    <w:rsid w:val="00D16802"/>
    <w:rsid w:val="00D17DFF"/>
    <w:rsid w:val="00D20AB7"/>
    <w:rsid w:val="00D21125"/>
    <w:rsid w:val="00D2176D"/>
    <w:rsid w:val="00D218F7"/>
    <w:rsid w:val="00D22855"/>
    <w:rsid w:val="00D24A0A"/>
    <w:rsid w:val="00D24B6A"/>
    <w:rsid w:val="00D24C5B"/>
    <w:rsid w:val="00D2635F"/>
    <w:rsid w:val="00D26884"/>
    <w:rsid w:val="00D27764"/>
    <w:rsid w:val="00D3016B"/>
    <w:rsid w:val="00D30EE3"/>
    <w:rsid w:val="00D3444A"/>
    <w:rsid w:val="00D34AD6"/>
    <w:rsid w:val="00D353E2"/>
    <w:rsid w:val="00D35BDC"/>
    <w:rsid w:val="00D36231"/>
    <w:rsid w:val="00D37781"/>
    <w:rsid w:val="00D409A0"/>
    <w:rsid w:val="00D4129A"/>
    <w:rsid w:val="00D422C3"/>
    <w:rsid w:val="00D42FFC"/>
    <w:rsid w:val="00D444D6"/>
    <w:rsid w:val="00D448D9"/>
    <w:rsid w:val="00D44BC0"/>
    <w:rsid w:val="00D4595E"/>
    <w:rsid w:val="00D45E90"/>
    <w:rsid w:val="00D466E4"/>
    <w:rsid w:val="00D47264"/>
    <w:rsid w:val="00D474BF"/>
    <w:rsid w:val="00D51484"/>
    <w:rsid w:val="00D52A96"/>
    <w:rsid w:val="00D53F31"/>
    <w:rsid w:val="00D546FE"/>
    <w:rsid w:val="00D57B6F"/>
    <w:rsid w:val="00D60E85"/>
    <w:rsid w:val="00D61B62"/>
    <w:rsid w:val="00D61F27"/>
    <w:rsid w:val="00D63E28"/>
    <w:rsid w:val="00D64AA4"/>
    <w:rsid w:val="00D6632A"/>
    <w:rsid w:val="00D666B7"/>
    <w:rsid w:val="00D66969"/>
    <w:rsid w:val="00D66B06"/>
    <w:rsid w:val="00D67535"/>
    <w:rsid w:val="00D67D9E"/>
    <w:rsid w:val="00D70B9F"/>
    <w:rsid w:val="00D712AE"/>
    <w:rsid w:val="00D73240"/>
    <w:rsid w:val="00D73EE6"/>
    <w:rsid w:val="00D743CB"/>
    <w:rsid w:val="00D748DE"/>
    <w:rsid w:val="00D74BE9"/>
    <w:rsid w:val="00D766F5"/>
    <w:rsid w:val="00D77C60"/>
    <w:rsid w:val="00D804E7"/>
    <w:rsid w:val="00D8146A"/>
    <w:rsid w:val="00D814F3"/>
    <w:rsid w:val="00D81F5D"/>
    <w:rsid w:val="00D82AFF"/>
    <w:rsid w:val="00D839AF"/>
    <w:rsid w:val="00D84317"/>
    <w:rsid w:val="00D84A68"/>
    <w:rsid w:val="00D8579E"/>
    <w:rsid w:val="00D86D0E"/>
    <w:rsid w:val="00D872EC"/>
    <w:rsid w:val="00D90380"/>
    <w:rsid w:val="00D90583"/>
    <w:rsid w:val="00D90C2B"/>
    <w:rsid w:val="00D90DC9"/>
    <w:rsid w:val="00D92D02"/>
    <w:rsid w:val="00D93E3E"/>
    <w:rsid w:val="00D9511C"/>
    <w:rsid w:val="00D97ADE"/>
    <w:rsid w:val="00DA1037"/>
    <w:rsid w:val="00DA107E"/>
    <w:rsid w:val="00DA20D4"/>
    <w:rsid w:val="00DA332A"/>
    <w:rsid w:val="00DA41B6"/>
    <w:rsid w:val="00DA4DC4"/>
    <w:rsid w:val="00DA56B7"/>
    <w:rsid w:val="00DA571F"/>
    <w:rsid w:val="00DA5B11"/>
    <w:rsid w:val="00DA67F1"/>
    <w:rsid w:val="00DA777C"/>
    <w:rsid w:val="00DA79A4"/>
    <w:rsid w:val="00DB1371"/>
    <w:rsid w:val="00DB1759"/>
    <w:rsid w:val="00DB2D11"/>
    <w:rsid w:val="00DB353D"/>
    <w:rsid w:val="00DB373D"/>
    <w:rsid w:val="00DB3BF2"/>
    <w:rsid w:val="00DB568E"/>
    <w:rsid w:val="00DB5C1E"/>
    <w:rsid w:val="00DC04C6"/>
    <w:rsid w:val="00DC09F4"/>
    <w:rsid w:val="00DC0C96"/>
    <w:rsid w:val="00DC159E"/>
    <w:rsid w:val="00DC18DE"/>
    <w:rsid w:val="00DC1C3A"/>
    <w:rsid w:val="00DC280D"/>
    <w:rsid w:val="00DC3A17"/>
    <w:rsid w:val="00DC4BC1"/>
    <w:rsid w:val="00DC7051"/>
    <w:rsid w:val="00DD075D"/>
    <w:rsid w:val="00DD16B3"/>
    <w:rsid w:val="00DD3197"/>
    <w:rsid w:val="00DD355B"/>
    <w:rsid w:val="00DD52CF"/>
    <w:rsid w:val="00DE0B7B"/>
    <w:rsid w:val="00DE0D9F"/>
    <w:rsid w:val="00DE1B92"/>
    <w:rsid w:val="00DE306B"/>
    <w:rsid w:val="00DE3A3C"/>
    <w:rsid w:val="00DE50FF"/>
    <w:rsid w:val="00DE6CB4"/>
    <w:rsid w:val="00DE6E2B"/>
    <w:rsid w:val="00DE7559"/>
    <w:rsid w:val="00DE766B"/>
    <w:rsid w:val="00DE7BFF"/>
    <w:rsid w:val="00DF4B9D"/>
    <w:rsid w:val="00DF4E03"/>
    <w:rsid w:val="00DF6F53"/>
    <w:rsid w:val="00E003AF"/>
    <w:rsid w:val="00E02AC5"/>
    <w:rsid w:val="00E0313E"/>
    <w:rsid w:val="00E04D2F"/>
    <w:rsid w:val="00E06A53"/>
    <w:rsid w:val="00E07E65"/>
    <w:rsid w:val="00E10D36"/>
    <w:rsid w:val="00E114E1"/>
    <w:rsid w:val="00E11AA5"/>
    <w:rsid w:val="00E11B08"/>
    <w:rsid w:val="00E1219B"/>
    <w:rsid w:val="00E1235D"/>
    <w:rsid w:val="00E13EBA"/>
    <w:rsid w:val="00E13F13"/>
    <w:rsid w:val="00E15FAA"/>
    <w:rsid w:val="00E15FEA"/>
    <w:rsid w:val="00E2002C"/>
    <w:rsid w:val="00E2078F"/>
    <w:rsid w:val="00E20B38"/>
    <w:rsid w:val="00E21559"/>
    <w:rsid w:val="00E21D47"/>
    <w:rsid w:val="00E239AA"/>
    <w:rsid w:val="00E25F3B"/>
    <w:rsid w:val="00E26B6F"/>
    <w:rsid w:val="00E31D98"/>
    <w:rsid w:val="00E32CC1"/>
    <w:rsid w:val="00E340F4"/>
    <w:rsid w:val="00E356A9"/>
    <w:rsid w:val="00E35E0D"/>
    <w:rsid w:val="00E3671C"/>
    <w:rsid w:val="00E37382"/>
    <w:rsid w:val="00E376F2"/>
    <w:rsid w:val="00E37712"/>
    <w:rsid w:val="00E37DF4"/>
    <w:rsid w:val="00E403CE"/>
    <w:rsid w:val="00E4057D"/>
    <w:rsid w:val="00E40FB1"/>
    <w:rsid w:val="00E441BF"/>
    <w:rsid w:val="00E44FA1"/>
    <w:rsid w:val="00E45719"/>
    <w:rsid w:val="00E460B8"/>
    <w:rsid w:val="00E501A8"/>
    <w:rsid w:val="00E513C7"/>
    <w:rsid w:val="00E5143C"/>
    <w:rsid w:val="00E51A4C"/>
    <w:rsid w:val="00E52590"/>
    <w:rsid w:val="00E53612"/>
    <w:rsid w:val="00E540DF"/>
    <w:rsid w:val="00E542E4"/>
    <w:rsid w:val="00E557B2"/>
    <w:rsid w:val="00E55B35"/>
    <w:rsid w:val="00E56727"/>
    <w:rsid w:val="00E609B1"/>
    <w:rsid w:val="00E60DF2"/>
    <w:rsid w:val="00E60DFE"/>
    <w:rsid w:val="00E6137F"/>
    <w:rsid w:val="00E63853"/>
    <w:rsid w:val="00E64F60"/>
    <w:rsid w:val="00E64FEE"/>
    <w:rsid w:val="00E6635B"/>
    <w:rsid w:val="00E709E4"/>
    <w:rsid w:val="00E73E7C"/>
    <w:rsid w:val="00E749C9"/>
    <w:rsid w:val="00E74B74"/>
    <w:rsid w:val="00E755F8"/>
    <w:rsid w:val="00E75CC0"/>
    <w:rsid w:val="00E77161"/>
    <w:rsid w:val="00E77501"/>
    <w:rsid w:val="00E80EED"/>
    <w:rsid w:val="00E8179D"/>
    <w:rsid w:val="00E83C0F"/>
    <w:rsid w:val="00E846DF"/>
    <w:rsid w:val="00E856DB"/>
    <w:rsid w:val="00E92EAD"/>
    <w:rsid w:val="00E93127"/>
    <w:rsid w:val="00E93969"/>
    <w:rsid w:val="00E93E1E"/>
    <w:rsid w:val="00E9581A"/>
    <w:rsid w:val="00E96F6F"/>
    <w:rsid w:val="00E97E21"/>
    <w:rsid w:val="00E97F4A"/>
    <w:rsid w:val="00EA0B8D"/>
    <w:rsid w:val="00EA0CA0"/>
    <w:rsid w:val="00EA121D"/>
    <w:rsid w:val="00EA135E"/>
    <w:rsid w:val="00EA2260"/>
    <w:rsid w:val="00EA2567"/>
    <w:rsid w:val="00EB0DC4"/>
    <w:rsid w:val="00EB36CC"/>
    <w:rsid w:val="00EB3860"/>
    <w:rsid w:val="00EB3D25"/>
    <w:rsid w:val="00EB452D"/>
    <w:rsid w:val="00EB4EA5"/>
    <w:rsid w:val="00EB59FB"/>
    <w:rsid w:val="00EB606D"/>
    <w:rsid w:val="00EB6552"/>
    <w:rsid w:val="00EB78B0"/>
    <w:rsid w:val="00EC104B"/>
    <w:rsid w:val="00EC16A7"/>
    <w:rsid w:val="00EC1B1A"/>
    <w:rsid w:val="00EC4192"/>
    <w:rsid w:val="00EC5945"/>
    <w:rsid w:val="00ED007B"/>
    <w:rsid w:val="00ED103C"/>
    <w:rsid w:val="00ED1719"/>
    <w:rsid w:val="00ED4317"/>
    <w:rsid w:val="00ED46C6"/>
    <w:rsid w:val="00ED6062"/>
    <w:rsid w:val="00ED6673"/>
    <w:rsid w:val="00ED7201"/>
    <w:rsid w:val="00ED787E"/>
    <w:rsid w:val="00EE1C7D"/>
    <w:rsid w:val="00EE25D9"/>
    <w:rsid w:val="00EE2A35"/>
    <w:rsid w:val="00EE2CF6"/>
    <w:rsid w:val="00EE344C"/>
    <w:rsid w:val="00EE35DA"/>
    <w:rsid w:val="00EE3EE3"/>
    <w:rsid w:val="00EE4775"/>
    <w:rsid w:val="00EE4AC7"/>
    <w:rsid w:val="00EE4EE0"/>
    <w:rsid w:val="00EE58E9"/>
    <w:rsid w:val="00EE73F6"/>
    <w:rsid w:val="00EE7684"/>
    <w:rsid w:val="00EF28F3"/>
    <w:rsid w:val="00EF2ACD"/>
    <w:rsid w:val="00EF308C"/>
    <w:rsid w:val="00EF35DC"/>
    <w:rsid w:val="00EF3732"/>
    <w:rsid w:val="00EF3A09"/>
    <w:rsid w:val="00EF469C"/>
    <w:rsid w:val="00EF576D"/>
    <w:rsid w:val="00EF5969"/>
    <w:rsid w:val="00EF7D0C"/>
    <w:rsid w:val="00F00EFC"/>
    <w:rsid w:val="00F01B84"/>
    <w:rsid w:val="00F0286B"/>
    <w:rsid w:val="00F045CD"/>
    <w:rsid w:val="00F06A6B"/>
    <w:rsid w:val="00F07933"/>
    <w:rsid w:val="00F10BFE"/>
    <w:rsid w:val="00F1105B"/>
    <w:rsid w:val="00F11703"/>
    <w:rsid w:val="00F11A55"/>
    <w:rsid w:val="00F12165"/>
    <w:rsid w:val="00F13968"/>
    <w:rsid w:val="00F143C4"/>
    <w:rsid w:val="00F1474B"/>
    <w:rsid w:val="00F14872"/>
    <w:rsid w:val="00F14E10"/>
    <w:rsid w:val="00F14F65"/>
    <w:rsid w:val="00F15655"/>
    <w:rsid w:val="00F167EC"/>
    <w:rsid w:val="00F1712F"/>
    <w:rsid w:val="00F21CFC"/>
    <w:rsid w:val="00F22947"/>
    <w:rsid w:val="00F22AAF"/>
    <w:rsid w:val="00F239B8"/>
    <w:rsid w:val="00F25CA4"/>
    <w:rsid w:val="00F271D0"/>
    <w:rsid w:val="00F27EFE"/>
    <w:rsid w:val="00F315C0"/>
    <w:rsid w:val="00F31A36"/>
    <w:rsid w:val="00F32E3B"/>
    <w:rsid w:val="00F336BB"/>
    <w:rsid w:val="00F34DAC"/>
    <w:rsid w:val="00F35507"/>
    <w:rsid w:val="00F35E79"/>
    <w:rsid w:val="00F361C7"/>
    <w:rsid w:val="00F374CE"/>
    <w:rsid w:val="00F37619"/>
    <w:rsid w:val="00F41F71"/>
    <w:rsid w:val="00F4227E"/>
    <w:rsid w:val="00F4228C"/>
    <w:rsid w:val="00F42BD5"/>
    <w:rsid w:val="00F4316D"/>
    <w:rsid w:val="00F44D6A"/>
    <w:rsid w:val="00F4643C"/>
    <w:rsid w:val="00F47F3B"/>
    <w:rsid w:val="00F50B1F"/>
    <w:rsid w:val="00F5150D"/>
    <w:rsid w:val="00F526CE"/>
    <w:rsid w:val="00F54DB3"/>
    <w:rsid w:val="00F54DD9"/>
    <w:rsid w:val="00F54F06"/>
    <w:rsid w:val="00F55487"/>
    <w:rsid w:val="00F55A53"/>
    <w:rsid w:val="00F56B7B"/>
    <w:rsid w:val="00F56F25"/>
    <w:rsid w:val="00F60BD3"/>
    <w:rsid w:val="00F60C4B"/>
    <w:rsid w:val="00F61236"/>
    <w:rsid w:val="00F620E4"/>
    <w:rsid w:val="00F62B21"/>
    <w:rsid w:val="00F6390C"/>
    <w:rsid w:val="00F63E4B"/>
    <w:rsid w:val="00F6434D"/>
    <w:rsid w:val="00F66470"/>
    <w:rsid w:val="00F66DD0"/>
    <w:rsid w:val="00F670D0"/>
    <w:rsid w:val="00F7026A"/>
    <w:rsid w:val="00F70472"/>
    <w:rsid w:val="00F72F47"/>
    <w:rsid w:val="00F75DDD"/>
    <w:rsid w:val="00F81B07"/>
    <w:rsid w:val="00F81D70"/>
    <w:rsid w:val="00F81DEF"/>
    <w:rsid w:val="00F8339E"/>
    <w:rsid w:val="00F84601"/>
    <w:rsid w:val="00F85625"/>
    <w:rsid w:val="00F86578"/>
    <w:rsid w:val="00F871C4"/>
    <w:rsid w:val="00F8752E"/>
    <w:rsid w:val="00F876CB"/>
    <w:rsid w:val="00F90830"/>
    <w:rsid w:val="00F90D1A"/>
    <w:rsid w:val="00F917B5"/>
    <w:rsid w:val="00F920D2"/>
    <w:rsid w:val="00F93F56"/>
    <w:rsid w:val="00F96287"/>
    <w:rsid w:val="00FA2323"/>
    <w:rsid w:val="00FA27FE"/>
    <w:rsid w:val="00FA3B6A"/>
    <w:rsid w:val="00FA3D3E"/>
    <w:rsid w:val="00FA4DA7"/>
    <w:rsid w:val="00FA584B"/>
    <w:rsid w:val="00FA6457"/>
    <w:rsid w:val="00FA6E8B"/>
    <w:rsid w:val="00FB135E"/>
    <w:rsid w:val="00FB5811"/>
    <w:rsid w:val="00FB64F4"/>
    <w:rsid w:val="00FB7233"/>
    <w:rsid w:val="00FB7BD1"/>
    <w:rsid w:val="00FC049F"/>
    <w:rsid w:val="00FC1CB4"/>
    <w:rsid w:val="00FC3BF1"/>
    <w:rsid w:val="00FC4D43"/>
    <w:rsid w:val="00FC4FF4"/>
    <w:rsid w:val="00FC5411"/>
    <w:rsid w:val="00FC5CBE"/>
    <w:rsid w:val="00FC5D44"/>
    <w:rsid w:val="00FC6EA7"/>
    <w:rsid w:val="00FC7250"/>
    <w:rsid w:val="00FD029E"/>
    <w:rsid w:val="00FD12C7"/>
    <w:rsid w:val="00FD1B4B"/>
    <w:rsid w:val="00FD2632"/>
    <w:rsid w:val="00FD265B"/>
    <w:rsid w:val="00FD274C"/>
    <w:rsid w:val="00FD2DC3"/>
    <w:rsid w:val="00FD3775"/>
    <w:rsid w:val="00FD6D25"/>
    <w:rsid w:val="00FD6E58"/>
    <w:rsid w:val="00FD7B04"/>
    <w:rsid w:val="00FE00D1"/>
    <w:rsid w:val="00FE01FE"/>
    <w:rsid w:val="00FE0E74"/>
    <w:rsid w:val="00FE1A38"/>
    <w:rsid w:val="00FE1EC0"/>
    <w:rsid w:val="00FE3020"/>
    <w:rsid w:val="00FE35EC"/>
    <w:rsid w:val="00FE3F0D"/>
    <w:rsid w:val="00FE4E13"/>
    <w:rsid w:val="00FE60E6"/>
    <w:rsid w:val="00FE6B15"/>
    <w:rsid w:val="00FE7841"/>
    <w:rsid w:val="00FF09B4"/>
    <w:rsid w:val="00FF16A5"/>
    <w:rsid w:val="00FF298E"/>
    <w:rsid w:val="00FF4474"/>
    <w:rsid w:val="00FF4F1E"/>
    <w:rsid w:val="00FF5A8D"/>
    <w:rsid w:val="00FF5C85"/>
    <w:rsid w:val="00FF615A"/>
    <w:rsid w:val="00FF61E0"/>
    <w:rsid w:val="00FF6C98"/>
    <w:rsid w:val="00FF6E98"/>
    <w:rsid w:val="00FF755A"/>
    <w:rsid w:val="00FF7A3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FDB0A"/>
  <w15:docId w15:val="{4E9EC2D6-2BC3-4653-93DD-F38EA8CB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CW_Lista,1_literowka,Literowanie,Punktowanie"/>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CW_Lista Znak,1_literowka Znak,Literowanie Znak,Punktowanie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line="240" w:lineRule="auto"/>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qFormat/>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spacing w:after="0" w:line="240" w:lineRule="auto"/>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spacing w:after="0" w:line="240" w:lineRule="auto"/>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after="0" w:line="271" w:lineRule="exact"/>
      <w:jc w:val="both"/>
    </w:pPr>
    <w:rPr>
      <w:rFonts w:ascii="Arial" w:hAnsi="Arial" w:cs="Arial"/>
      <w:sz w:val="20"/>
      <w:szCs w:val="20"/>
    </w:rPr>
  </w:style>
  <w:style w:type="paragraph" w:styleId="Bezodstpw">
    <w:name w:val="No Spacing"/>
    <w:qFormat/>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pPr>
      <w:spacing w:after="0" w:line="240" w:lineRule="auto"/>
    </w:pPr>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styleId="Tekstblokowy">
    <w:name w:val="Block Text"/>
    <w:basedOn w:val="Normalny"/>
    <w:pPr>
      <w:spacing w:after="0" w:line="240" w:lineRule="auto"/>
      <w:ind w:left="426" w:right="-569"/>
    </w:pPr>
    <w:rPr>
      <w:rFonts w:ascii="Times New Roman" w:hAnsi="Times New Roman"/>
      <w:sz w:val="24"/>
      <w:szCs w:val="24"/>
    </w:rPr>
  </w:style>
  <w:style w:type="paragraph" w:customStyle="1" w:styleId="Akapitzlist1">
    <w:name w:val="Akapit z listą1"/>
    <w:basedOn w:val="Normalny"/>
    <w:rsid w:val="00984F6C"/>
    <w:pPr>
      <w:suppressAutoHyphens/>
      <w:spacing w:after="0" w:line="240" w:lineRule="auto"/>
      <w:ind w:left="708"/>
    </w:pPr>
    <w:rPr>
      <w:rFonts w:ascii="Times New Roman" w:eastAsia="Lucida Sans Unicode" w:hAnsi="Times New Roman" w:cs="Mangal"/>
      <w:kern w:val="2"/>
      <w:sz w:val="24"/>
      <w:szCs w:val="24"/>
      <w:lang w:eastAsia="hi-IN" w:bidi="hi-IN"/>
    </w:rPr>
  </w:style>
  <w:style w:type="paragraph" w:styleId="Tekstprzypisudolnego">
    <w:name w:val="footnote text"/>
    <w:basedOn w:val="Normalny"/>
    <w:link w:val="TekstprzypisudolnegoZnak"/>
    <w:uiPriority w:val="99"/>
    <w:semiHidden/>
    <w:unhideWhenUsed/>
    <w:rsid w:val="00BF199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F199C"/>
  </w:style>
  <w:style w:type="character" w:styleId="Odwoanieprzypisudolnego">
    <w:name w:val="footnote reference"/>
    <w:basedOn w:val="Domylnaczcionkaakapitu"/>
    <w:uiPriority w:val="99"/>
    <w:semiHidden/>
    <w:unhideWhenUsed/>
    <w:rsid w:val="00BF199C"/>
    <w:rPr>
      <w:vertAlign w:val="superscript"/>
    </w:rPr>
  </w:style>
  <w:style w:type="paragraph" w:styleId="Tekstprzypisukocowego">
    <w:name w:val="endnote text"/>
    <w:basedOn w:val="Normalny"/>
    <w:link w:val="TekstprzypisukocowegoZnak"/>
    <w:uiPriority w:val="99"/>
    <w:semiHidden/>
    <w:unhideWhenUsed/>
    <w:rsid w:val="003825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53B"/>
  </w:style>
  <w:style w:type="character" w:styleId="Odwoanieprzypisukocowego">
    <w:name w:val="endnote reference"/>
    <w:basedOn w:val="Domylnaczcionkaakapitu"/>
    <w:uiPriority w:val="99"/>
    <w:semiHidden/>
    <w:unhideWhenUsed/>
    <w:rsid w:val="0038253B"/>
    <w:rPr>
      <w:vertAlign w:val="superscript"/>
    </w:rPr>
  </w:style>
  <w:style w:type="character" w:customStyle="1" w:styleId="Nierozpoznanawzmianka1">
    <w:name w:val="Nierozpoznana wzmianka1"/>
    <w:basedOn w:val="Domylnaczcionkaakapitu"/>
    <w:uiPriority w:val="99"/>
    <w:semiHidden/>
    <w:unhideWhenUsed/>
    <w:rsid w:val="00B15074"/>
    <w:rPr>
      <w:color w:val="605E5C"/>
      <w:shd w:val="clear" w:color="auto" w:fill="E1DFDD"/>
    </w:rPr>
  </w:style>
  <w:style w:type="paragraph" w:customStyle="1" w:styleId="IIUstp">
    <w:name w:val="II Ustęp"/>
    <w:basedOn w:val="Normalny"/>
    <w:rsid w:val="00BC4DE6"/>
    <w:pPr>
      <w:widowControl w:val="0"/>
      <w:spacing w:after="120" w:line="240" w:lineRule="auto"/>
      <w:contextualSpacing/>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3247">
      <w:bodyDiv w:val="1"/>
      <w:marLeft w:val="0"/>
      <w:marRight w:val="0"/>
      <w:marTop w:val="0"/>
      <w:marBottom w:val="0"/>
      <w:divBdr>
        <w:top w:val="none" w:sz="0" w:space="0" w:color="auto"/>
        <w:left w:val="none" w:sz="0" w:space="0" w:color="auto"/>
        <w:bottom w:val="none" w:sz="0" w:space="0" w:color="auto"/>
        <w:right w:val="none" w:sz="0" w:space="0" w:color="auto"/>
      </w:divBdr>
    </w:div>
    <w:div w:id="301270561">
      <w:bodyDiv w:val="1"/>
      <w:marLeft w:val="0"/>
      <w:marRight w:val="0"/>
      <w:marTop w:val="0"/>
      <w:marBottom w:val="0"/>
      <w:divBdr>
        <w:top w:val="none" w:sz="0" w:space="0" w:color="auto"/>
        <w:left w:val="none" w:sz="0" w:space="0" w:color="auto"/>
        <w:bottom w:val="none" w:sz="0" w:space="0" w:color="auto"/>
        <w:right w:val="none" w:sz="0" w:space="0" w:color="auto"/>
      </w:divBdr>
    </w:div>
    <w:div w:id="347147905">
      <w:bodyDiv w:val="1"/>
      <w:marLeft w:val="0"/>
      <w:marRight w:val="0"/>
      <w:marTop w:val="0"/>
      <w:marBottom w:val="0"/>
      <w:divBdr>
        <w:top w:val="none" w:sz="0" w:space="0" w:color="auto"/>
        <w:left w:val="none" w:sz="0" w:space="0" w:color="auto"/>
        <w:bottom w:val="none" w:sz="0" w:space="0" w:color="auto"/>
        <w:right w:val="none" w:sz="0" w:space="0" w:color="auto"/>
      </w:divBdr>
    </w:div>
    <w:div w:id="382096433">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697004109">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 w:id="2004236723">
      <w:bodyDiv w:val="1"/>
      <w:marLeft w:val="0"/>
      <w:marRight w:val="0"/>
      <w:marTop w:val="0"/>
      <w:marBottom w:val="0"/>
      <w:divBdr>
        <w:top w:val="none" w:sz="0" w:space="0" w:color="auto"/>
        <w:left w:val="none" w:sz="0" w:space="0" w:color="auto"/>
        <w:bottom w:val="none" w:sz="0" w:space="0" w:color="auto"/>
        <w:right w:val="none" w:sz="0" w:space="0" w:color="auto"/>
      </w:divBdr>
    </w:div>
    <w:div w:id="2057317612">
      <w:bodyDiv w:val="1"/>
      <w:marLeft w:val="0"/>
      <w:marRight w:val="0"/>
      <w:marTop w:val="0"/>
      <w:marBottom w:val="0"/>
      <w:divBdr>
        <w:top w:val="none" w:sz="0" w:space="0" w:color="auto"/>
        <w:left w:val="none" w:sz="0" w:space="0" w:color="auto"/>
        <w:bottom w:val="none" w:sz="0" w:space="0" w:color="auto"/>
        <w:right w:val="none" w:sz="0" w:space="0" w:color="auto"/>
      </w:divBdr>
    </w:div>
    <w:div w:id="213956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RzM.docx</dmsv2BaseFileName>
    <dmsv2BaseDisplayName xmlns="http://schemas.microsoft.com/sharepoint/v3">Umowa RzM</dmsv2BaseDisplayName>
    <dmsv2SWPP2ObjectNumber xmlns="http://schemas.microsoft.com/sharepoint/v3">WZ/DYS/OSK/IP/00082/2022                          </dmsv2SWPP2ObjectNumber>
    <dmsv2SWPP2SumMD5 xmlns="http://schemas.microsoft.com/sharepoint/v3">dd16cdba6e57117559ecbe1d5fea0af9</dmsv2SWPP2SumMD5>
    <dmsv2BaseMoved xmlns="http://schemas.microsoft.com/sharepoint/v3">false</dmsv2BaseMoved>
    <dmsv2BaseIsSensitive xmlns="http://schemas.microsoft.com/sharepoint/v3">true</dmsv2BaseIsSensitive>
    <dmsv2SWPP2IDSWPP2 xmlns="http://schemas.microsoft.com/sharepoint/v3">704466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24188363</dmsv2BaseClientSystemDocumentID>
    <dmsv2BaseModifiedByID xmlns="http://schemas.microsoft.com/sharepoint/v3">11900272</dmsv2BaseModifiedByID>
    <dmsv2BaseCreatedByID xmlns="http://schemas.microsoft.com/sharepoint/v3">11900272</dmsv2BaseCreatedByID>
    <dmsv2SWPP2ObjectDepartment xmlns="http://schemas.microsoft.com/sharepoint/v3">00000001000700050000000a0003</dmsv2SWPP2ObjectDepartment>
    <dmsv2SWPP2ObjectName xmlns="http://schemas.microsoft.com/sharepoint/v3">Wniosek</dmsv2SWPP2ObjectName>
    <_dlc_DocId xmlns="a19cb1c7-c5c7-46d4-85ae-d83685407bba">JEUP5JKVCYQC-1398355148-10905</_dlc_DocId>
    <_dlc_DocIdUrl xmlns="a19cb1c7-c5c7-46d4-85ae-d83685407bba">
      <Url>https://swpp2.dms.gkpge.pl/sites/41/_layouts/15/DocIdRedir.aspx?ID=JEUP5JKVCYQC-1398355148-10905</Url>
      <Description>JEUP5JKVCYQC-1398355148-10905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948E7-1C2B-4F0F-816B-B3FA45376E7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03F2E3B-4F68-4FB4-800C-779D9BE01914}">
  <ds:schemaRefs>
    <ds:schemaRef ds:uri="http://schemas.microsoft.com/sharepoint/events"/>
  </ds:schemaRefs>
</ds:datastoreItem>
</file>

<file path=customXml/itemProps3.xml><?xml version="1.0" encoding="utf-8"?>
<ds:datastoreItem xmlns:ds="http://schemas.openxmlformats.org/officeDocument/2006/customXml" ds:itemID="{1FF50670-321E-4B19-8769-977DFC63280F}">
  <ds:schemaRefs>
    <ds:schemaRef ds:uri="http://schemas.microsoft.com/sharepoint/v3/contenttype/forms"/>
  </ds:schemaRefs>
</ds:datastoreItem>
</file>

<file path=customXml/itemProps4.xml><?xml version="1.0" encoding="utf-8"?>
<ds:datastoreItem xmlns:ds="http://schemas.openxmlformats.org/officeDocument/2006/customXml" ds:itemID="{9F1DEC39-A5FC-4234-8A81-C53F8086B113}"/>
</file>

<file path=customXml/itemProps5.xml><?xml version="1.0" encoding="utf-8"?>
<ds:datastoreItem xmlns:ds="http://schemas.openxmlformats.org/officeDocument/2006/customXml" ds:itemID="{9BB9A618-C605-48C9-9B35-A08E8AB9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9292</Words>
  <Characters>55753</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dc:creator>
  <cp:lastModifiedBy>Bakuła Marzena [PGE Dystr. O.Warszawa]</cp:lastModifiedBy>
  <cp:revision>5</cp:revision>
  <cp:lastPrinted>2025-10-10T07:12:00Z</cp:lastPrinted>
  <dcterms:created xsi:type="dcterms:W3CDTF">2026-01-12T08:44:00Z</dcterms:created>
  <dcterms:modified xsi:type="dcterms:W3CDTF">2026-01-13T06:16:00Z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3cc97219-8e19-4842-a568-e48b929c8ac0</vt:lpwstr>
  </property>
  <property fmtid="{D5CDD505-2E9C-101B-9397-08002B2CF9AE}" pid="4" name="MSIP_Label_66b5d990-821a-4d41-b503-280f184b2126_Enabled">
    <vt:lpwstr>true</vt:lpwstr>
  </property>
  <property fmtid="{D5CDD505-2E9C-101B-9397-08002B2CF9AE}" pid="5" name="MSIP_Label_66b5d990-821a-4d41-b503-280f184b2126_SetDate">
    <vt:lpwstr>2025-10-10T09:04:51Z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99ae237e-7f2e-46b7-b950-7bca5a91ac60</vt:lpwstr>
  </property>
  <property fmtid="{D5CDD505-2E9C-101B-9397-08002B2CF9AE}" pid="10" name="MSIP_Label_66b5d990-821a-4d41-b503-280f184b2126_ContentBits">
    <vt:lpwstr>0</vt:lpwstr>
  </property>
</Properties>
</file>